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D719" w14:textId="1EC8E34A" w:rsidR="001F7D5C" w:rsidRPr="001F7D5C" w:rsidRDefault="006E57FD" w:rsidP="001F7D5C">
      <w:pPr>
        <w:jc w:val="center"/>
        <w:rPr>
          <w:rFonts w:cstheme="minorHAnsi"/>
          <w:b/>
          <w:bCs/>
          <w:sz w:val="28"/>
          <w:szCs w:val="28"/>
          <w:lang w:val="en-US"/>
        </w:rPr>
      </w:pPr>
      <w:r w:rsidRPr="001F7D5C">
        <w:rPr>
          <w:rFonts w:cstheme="minorHAnsi"/>
          <w:b/>
          <w:bCs/>
          <w:sz w:val="28"/>
          <w:szCs w:val="28"/>
          <w:lang w:val="en-US"/>
        </w:rPr>
        <w:t>SGO</w:t>
      </w:r>
      <w:r w:rsidR="006143C7" w:rsidRPr="001F7D5C">
        <w:rPr>
          <w:rFonts w:cstheme="minorHAnsi"/>
          <w:b/>
          <w:bCs/>
          <w:sz w:val="28"/>
          <w:szCs w:val="28"/>
          <w:lang w:val="en-US"/>
        </w:rPr>
        <w:t>2302</w:t>
      </w:r>
      <w:r w:rsidR="004F4B3C">
        <w:rPr>
          <w:rFonts w:cstheme="minorHAnsi"/>
          <w:b/>
          <w:bCs/>
          <w:sz w:val="28"/>
          <w:szCs w:val="28"/>
          <w:lang w:val="en-US"/>
        </w:rPr>
        <w:t>: Environment and Society</w:t>
      </w:r>
      <w:r w:rsidR="004F4B3C">
        <w:rPr>
          <w:rFonts w:cstheme="minorHAnsi"/>
          <w:b/>
          <w:bCs/>
          <w:sz w:val="28"/>
          <w:szCs w:val="28"/>
          <w:lang w:val="en-US"/>
        </w:rPr>
        <w:br/>
      </w:r>
      <w:r w:rsidRPr="001F7D5C">
        <w:rPr>
          <w:rFonts w:cstheme="minorHAnsi"/>
          <w:b/>
          <w:bCs/>
          <w:sz w:val="28"/>
          <w:szCs w:val="28"/>
          <w:lang w:val="en-US"/>
        </w:rPr>
        <w:t xml:space="preserve"> Reading list</w:t>
      </w:r>
      <w:r w:rsidR="0016387C" w:rsidRPr="001F7D5C">
        <w:rPr>
          <w:rFonts w:cstheme="minorHAnsi"/>
          <w:b/>
          <w:bCs/>
          <w:sz w:val="28"/>
          <w:szCs w:val="28"/>
          <w:lang w:val="en-US"/>
        </w:rPr>
        <w:t xml:space="preserve"> for </w:t>
      </w:r>
      <w:proofErr w:type="gramStart"/>
      <w:r w:rsidR="0016387C" w:rsidRPr="001F7D5C">
        <w:rPr>
          <w:rFonts w:cstheme="minorHAnsi"/>
          <w:b/>
          <w:bCs/>
          <w:sz w:val="28"/>
          <w:szCs w:val="28"/>
          <w:lang w:val="en-US"/>
        </w:rPr>
        <w:t>2024</w:t>
      </w:r>
      <w:proofErr w:type="gramEnd"/>
    </w:p>
    <w:p w14:paraId="63B951C1" w14:textId="33E7776C" w:rsidR="001F7D5C" w:rsidRDefault="001F7D5C" w:rsidP="001F7D5C">
      <w:pPr>
        <w:shd w:val="clear" w:color="auto" w:fill="FFFFFF"/>
        <w:spacing w:after="120" w:line="240" w:lineRule="auto"/>
        <w:textAlignment w:val="baseline"/>
        <w:rPr>
          <w:rFonts w:cstheme="minorHAnsi"/>
          <w:sz w:val="24"/>
          <w:szCs w:val="24"/>
          <w:lang w:val="en-US" w:eastAsia="nb-NO"/>
        </w:rPr>
      </w:pPr>
    </w:p>
    <w:p w14:paraId="51DD2833" w14:textId="2C0BE099" w:rsidR="004F4B3C" w:rsidRDefault="004F4B3C" w:rsidP="001F7D5C">
      <w:pPr>
        <w:shd w:val="clear" w:color="auto" w:fill="FFFFFF"/>
        <w:spacing w:after="120" w:line="240" w:lineRule="auto"/>
        <w:textAlignment w:val="baseline"/>
        <w:rPr>
          <w:rFonts w:cstheme="minorHAnsi"/>
          <w:sz w:val="24"/>
          <w:szCs w:val="24"/>
          <w:lang w:val="en-US" w:eastAsia="nb-NO"/>
        </w:rPr>
      </w:pPr>
      <w:r>
        <w:rPr>
          <w:rFonts w:cstheme="minorHAnsi"/>
          <w:sz w:val="24"/>
          <w:szCs w:val="24"/>
          <w:lang w:val="en-US" w:eastAsia="nb-NO"/>
        </w:rPr>
        <w:t>The textbook has been thoroughly revised in a second edition that will be published in mid-2024. I will revise the lecture in the spring of 2024 to follow the new edition of the textbook, making drafts of the chapters available to students on Canvas. Officially, however, we can put that the first edition of the textbook will be used. About 75% of the readings have been updated to reflect recent literature on environment and society and to better represent the growing literature on climate justice, emotions and grief, climate disinformation, Indigenous knowledge, and the eco-centric discourse.</w:t>
      </w:r>
    </w:p>
    <w:p w14:paraId="41CD6514" w14:textId="76F2504A" w:rsidR="001F7D5C" w:rsidRPr="001F7D5C" w:rsidRDefault="001F7D5C" w:rsidP="001F7D5C">
      <w:pPr>
        <w:shd w:val="clear" w:color="auto" w:fill="FFFFFF"/>
        <w:spacing w:after="120" w:line="240" w:lineRule="auto"/>
        <w:textAlignment w:val="baseline"/>
        <w:rPr>
          <w:rFonts w:cstheme="minorHAnsi"/>
          <w:sz w:val="24"/>
          <w:szCs w:val="24"/>
          <w:lang w:val="en-US" w:eastAsia="nb-NO"/>
        </w:rPr>
      </w:pPr>
      <w:r w:rsidRPr="001F7D5C">
        <w:rPr>
          <w:rFonts w:cstheme="minorHAnsi"/>
          <w:b/>
          <w:bCs/>
          <w:sz w:val="24"/>
          <w:szCs w:val="24"/>
          <w:lang w:val="en-US" w:eastAsia="nb-NO"/>
        </w:rPr>
        <w:t>Textbook</w:t>
      </w:r>
      <w:r>
        <w:rPr>
          <w:rFonts w:cstheme="minorHAnsi"/>
          <w:sz w:val="24"/>
          <w:szCs w:val="24"/>
          <w:lang w:val="en-US" w:eastAsia="nb-NO"/>
        </w:rPr>
        <w:t xml:space="preserve">: </w:t>
      </w:r>
      <w:r w:rsidRPr="0075738B">
        <w:rPr>
          <w:rFonts w:cstheme="minorHAnsi"/>
          <w:sz w:val="24"/>
          <w:szCs w:val="24"/>
          <w:lang w:val="en-US" w:eastAsia="nb-NO"/>
        </w:rPr>
        <w:t xml:space="preserve">Leichenko, R. M. and O’Brien, K. 2019. </w:t>
      </w:r>
      <w:r w:rsidRPr="004F4B3C">
        <w:rPr>
          <w:rFonts w:cstheme="minorHAnsi"/>
          <w:i/>
          <w:iCs/>
          <w:sz w:val="24"/>
          <w:szCs w:val="24"/>
          <w:lang w:val="en-US" w:eastAsia="nb-NO"/>
        </w:rPr>
        <w:t>Climate and Society: Transforming the Future</w:t>
      </w:r>
      <w:r w:rsidRPr="0075738B">
        <w:rPr>
          <w:rFonts w:cstheme="minorHAnsi"/>
          <w:sz w:val="24"/>
          <w:szCs w:val="24"/>
          <w:lang w:val="en-US" w:eastAsia="nb-NO"/>
        </w:rPr>
        <w:t>. Cambridge: Polity Press.  (250 pages)</w:t>
      </w:r>
    </w:p>
    <w:p w14:paraId="205B13AB" w14:textId="7E495738" w:rsidR="00D14F80" w:rsidRDefault="00D069E3" w:rsidP="00D14F80">
      <w:pPr>
        <w:shd w:val="clear" w:color="auto" w:fill="FFFFFF"/>
        <w:spacing w:after="120" w:line="240" w:lineRule="auto"/>
        <w:textAlignment w:val="baseline"/>
        <w:rPr>
          <w:rFonts w:cstheme="minorHAnsi"/>
          <w:b/>
          <w:bCs/>
          <w:sz w:val="24"/>
          <w:szCs w:val="24"/>
          <w:lang w:val="en-US" w:eastAsia="nb-NO"/>
        </w:rPr>
      </w:pPr>
      <w:r>
        <w:rPr>
          <w:rFonts w:cstheme="minorHAnsi"/>
          <w:b/>
          <w:bCs/>
          <w:sz w:val="24"/>
          <w:szCs w:val="24"/>
          <w:lang w:val="en-US" w:eastAsia="nb-NO"/>
        </w:rPr>
        <w:t>Lectures will be based on</w:t>
      </w:r>
      <w:r w:rsidR="001F7D5C">
        <w:rPr>
          <w:rFonts w:cstheme="minorHAnsi"/>
          <w:b/>
          <w:bCs/>
          <w:sz w:val="24"/>
          <w:szCs w:val="24"/>
          <w:lang w:val="en-US" w:eastAsia="nb-NO"/>
        </w:rPr>
        <w:t xml:space="preserve">: </w:t>
      </w:r>
      <w:r>
        <w:rPr>
          <w:rFonts w:cstheme="minorHAnsi"/>
          <w:b/>
          <w:bCs/>
          <w:sz w:val="24"/>
          <w:szCs w:val="24"/>
          <w:lang w:val="en-US" w:eastAsia="nb-NO"/>
        </w:rPr>
        <w:t xml:space="preserve"> </w:t>
      </w:r>
    </w:p>
    <w:p w14:paraId="1599B0B6" w14:textId="7204AFE5" w:rsidR="00D069E3" w:rsidRDefault="00D14F80" w:rsidP="001F7D5C">
      <w:pPr>
        <w:shd w:val="clear" w:color="auto" w:fill="FFFFFF"/>
        <w:spacing w:after="120" w:line="240" w:lineRule="auto"/>
        <w:textAlignment w:val="baseline"/>
        <w:rPr>
          <w:rFonts w:cstheme="minorHAnsi"/>
          <w:sz w:val="24"/>
          <w:szCs w:val="24"/>
          <w:lang w:val="en-US" w:eastAsia="nb-NO"/>
        </w:rPr>
      </w:pPr>
      <w:r w:rsidRPr="0075738B">
        <w:rPr>
          <w:rFonts w:cstheme="minorHAnsi"/>
          <w:sz w:val="24"/>
          <w:szCs w:val="24"/>
          <w:lang w:val="en-US" w:eastAsia="nb-NO"/>
        </w:rPr>
        <w:t xml:space="preserve">Leichenko, R. M. and O’Brien, K. </w:t>
      </w:r>
      <w:r>
        <w:rPr>
          <w:rFonts w:cstheme="minorHAnsi"/>
          <w:sz w:val="24"/>
          <w:szCs w:val="24"/>
          <w:lang w:val="en-US" w:eastAsia="nb-NO"/>
        </w:rPr>
        <w:t>2024</w:t>
      </w:r>
      <w:r w:rsidRPr="0075738B">
        <w:rPr>
          <w:rFonts w:cstheme="minorHAnsi"/>
          <w:sz w:val="24"/>
          <w:szCs w:val="24"/>
          <w:lang w:val="en-US" w:eastAsia="nb-NO"/>
        </w:rPr>
        <w:t xml:space="preserve">. </w:t>
      </w:r>
      <w:r w:rsidRPr="004F4B3C">
        <w:rPr>
          <w:rFonts w:cstheme="minorHAnsi"/>
          <w:i/>
          <w:iCs/>
          <w:sz w:val="24"/>
          <w:szCs w:val="24"/>
          <w:lang w:val="en-US" w:eastAsia="nb-NO"/>
        </w:rPr>
        <w:t>Climate and Society: Transforming the Future</w:t>
      </w:r>
      <w:r w:rsidRPr="0075738B">
        <w:rPr>
          <w:rFonts w:cstheme="minorHAnsi"/>
          <w:sz w:val="24"/>
          <w:szCs w:val="24"/>
          <w:lang w:val="en-US" w:eastAsia="nb-NO"/>
        </w:rPr>
        <w:t>.</w:t>
      </w:r>
      <w:r>
        <w:rPr>
          <w:rFonts w:cstheme="minorHAnsi"/>
          <w:sz w:val="24"/>
          <w:szCs w:val="24"/>
          <w:lang w:val="en-US" w:eastAsia="nb-NO"/>
        </w:rPr>
        <w:t xml:space="preserve"> Second Edition.</w:t>
      </w:r>
      <w:r w:rsidRPr="0075738B">
        <w:rPr>
          <w:rFonts w:cstheme="minorHAnsi"/>
          <w:sz w:val="24"/>
          <w:szCs w:val="24"/>
          <w:lang w:val="en-US" w:eastAsia="nb-NO"/>
        </w:rPr>
        <w:t xml:space="preserve"> Cambridge: Polity Press.  (</w:t>
      </w:r>
      <w:r w:rsidR="001F7D5C">
        <w:rPr>
          <w:rFonts w:cstheme="minorHAnsi"/>
          <w:sz w:val="24"/>
          <w:szCs w:val="24"/>
          <w:lang w:val="en-US" w:eastAsia="nb-NO"/>
        </w:rPr>
        <w:t>M</w:t>
      </w:r>
      <w:r>
        <w:rPr>
          <w:rFonts w:cstheme="minorHAnsi"/>
          <w:sz w:val="24"/>
          <w:szCs w:val="24"/>
          <w:lang w:val="en-US" w:eastAsia="nb-NO"/>
        </w:rPr>
        <w:t>anuscript will be available on Canvas</w:t>
      </w:r>
      <w:r w:rsidRPr="0075738B">
        <w:rPr>
          <w:rFonts w:cstheme="minorHAnsi"/>
          <w:sz w:val="24"/>
          <w:szCs w:val="24"/>
          <w:lang w:val="en-US" w:eastAsia="nb-NO"/>
        </w:rPr>
        <w:t>)</w:t>
      </w:r>
    </w:p>
    <w:p w14:paraId="38DCCCB8" w14:textId="09A6714F" w:rsidR="001F7D5C" w:rsidRDefault="001F7D5C" w:rsidP="001F7D5C">
      <w:pPr>
        <w:shd w:val="clear" w:color="auto" w:fill="FFFFFF"/>
        <w:spacing w:after="120" w:line="240" w:lineRule="auto"/>
        <w:textAlignment w:val="baseline"/>
        <w:rPr>
          <w:rFonts w:cstheme="minorHAnsi"/>
          <w:sz w:val="24"/>
          <w:szCs w:val="24"/>
          <w:lang w:val="en-US" w:eastAsia="nb-NO"/>
        </w:rPr>
      </w:pPr>
    </w:p>
    <w:p w14:paraId="51559B98" w14:textId="721B9D2A" w:rsidR="001F7D5C" w:rsidRPr="001F7D5C" w:rsidRDefault="001F7D5C" w:rsidP="001F7D5C">
      <w:pPr>
        <w:shd w:val="clear" w:color="auto" w:fill="FFFFFF"/>
        <w:spacing w:after="120" w:line="240" w:lineRule="auto"/>
        <w:textAlignment w:val="baseline"/>
        <w:rPr>
          <w:rFonts w:cstheme="minorHAnsi"/>
          <w:b/>
          <w:bCs/>
          <w:sz w:val="24"/>
          <w:szCs w:val="24"/>
          <w:lang w:val="en-US" w:eastAsia="nb-NO"/>
        </w:rPr>
      </w:pPr>
      <w:r w:rsidRPr="001F7D5C">
        <w:rPr>
          <w:rFonts w:cstheme="minorHAnsi"/>
          <w:b/>
          <w:bCs/>
          <w:sz w:val="24"/>
          <w:szCs w:val="24"/>
          <w:lang w:val="en-US" w:eastAsia="nb-NO"/>
        </w:rPr>
        <w:t>Lecture 1 - The Social Challenge of Environmental Change</w:t>
      </w:r>
    </w:p>
    <w:p w14:paraId="552B2E81" w14:textId="73B444A2" w:rsidR="00DD44CC" w:rsidRPr="00DD44CC" w:rsidRDefault="00DD44CC" w:rsidP="00DD44CC">
      <w:pPr>
        <w:pStyle w:val="ListParagraph"/>
        <w:numPr>
          <w:ilvl w:val="0"/>
          <w:numId w:val="4"/>
        </w:numPr>
        <w:rPr>
          <w:rFonts w:cstheme="minorHAnsi"/>
          <w:sz w:val="24"/>
          <w:szCs w:val="24"/>
          <w:lang w:val="en-US"/>
        </w:rPr>
      </w:pPr>
      <w:r w:rsidRPr="00DD44CC">
        <w:rPr>
          <w:rFonts w:cstheme="minorHAnsi"/>
          <w:sz w:val="24"/>
          <w:szCs w:val="24"/>
          <w:lang w:val="en-US"/>
        </w:rPr>
        <w:t>Leichenko and O’Brien 2019 (Ch. 1)</w:t>
      </w:r>
    </w:p>
    <w:p w14:paraId="3A1001F1" w14:textId="77777777" w:rsidR="00653A11" w:rsidRPr="00BB64EF" w:rsidRDefault="00653A11" w:rsidP="00BB64EF">
      <w:pPr>
        <w:pStyle w:val="ListParagraph"/>
        <w:numPr>
          <w:ilvl w:val="0"/>
          <w:numId w:val="4"/>
        </w:numPr>
        <w:rPr>
          <w:rFonts w:cstheme="minorHAnsi"/>
          <w:sz w:val="24"/>
          <w:szCs w:val="24"/>
          <w:lang w:val="en-US"/>
        </w:rPr>
      </w:pPr>
      <w:r w:rsidRPr="00BB64EF">
        <w:rPr>
          <w:rFonts w:cstheme="minorHAnsi"/>
          <w:sz w:val="24"/>
          <w:szCs w:val="24"/>
          <w:lang w:val="en-US"/>
        </w:rPr>
        <w:t xml:space="preserve">Davis, J., Moulton, A.A., Van Sant, L., Williams, B., 2019. Anthropocene, </w:t>
      </w:r>
      <w:proofErr w:type="spellStart"/>
      <w:r w:rsidRPr="00BB64EF">
        <w:rPr>
          <w:rFonts w:cstheme="minorHAnsi"/>
          <w:sz w:val="24"/>
          <w:szCs w:val="24"/>
          <w:lang w:val="en-US"/>
        </w:rPr>
        <w:t>Capitalocene</w:t>
      </w:r>
      <w:proofErr w:type="spellEnd"/>
      <w:r w:rsidRPr="00BB64EF">
        <w:rPr>
          <w:rFonts w:cstheme="minorHAnsi"/>
          <w:sz w:val="24"/>
          <w:szCs w:val="24"/>
          <w:lang w:val="en-US"/>
        </w:rPr>
        <w:t xml:space="preserve">, … </w:t>
      </w:r>
      <w:proofErr w:type="spellStart"/>
      <w:proofErr w:type="gramStart"/>
      <w:r w:rsidRPr="00BB64EF">
        <w:rPr>
          <w:rFonts w:cstheme="minorHAnsi"/>
          <w:sz w:val="24"/>
          <w:szCs w:val="24"/>
          <w:lang w:val="en-US"/>
        </w:rPr>
        <w:t>Plantationocene</w:t>
      </w:r>
      <w:proofErr w:type="spellEnd"/>
      <w:r w:rsidRPr="00BB64EF">
        <w:rPr>
          <w:rFonts w:cstheme="minorHAnsi"/>
          <w:sz w:val="24"/>
          <w:szCs w:val="24"/>
          <w:lang w:val="en-US"/>
        </w:rPr>
        <w:t>?:</w:t>
      </w:r>
      <w:proofErr w:type="gramEnd"/>
      <w:r w:rsidRPr="00BB64EF">
        <w:rPr>
          <w:rFonts w:cstheme="minorHAnsi"/>
          <w:sz w:val="24"/>
          <w:szCs w:val="24"/>
          <w:lang w:val="en-US"/>
        </w:rPr>
        <w:t xml:space="preserve"> A Manifesto for Ecological Justice in an Age of Global Crises. </w:t>
      </w:r>
      <w:r w:rsidRPr="00DD44CC">
        <w:rPr>
          <w:rFonts w:cstheme="minorHAnsi"/>
          <w:i/>
          <w:iCs/>
          <w:sz w:val="24"/>
          <w:szCs w:val="24"/>
          <w:lang w:val="en-US"/>
        </w:rPr>
        <w:t>Geography Compass</w:t>
      </w:r>
      <w:r w:rsidRPr="00BB64EF">
        <w:rPr>
          <w:rFonts w:cstheme="minorHAnsi"/>
          <w:sz w:val="24"/>
          <w:szCs w:val="24"/>
          <w:lang w:val="en-US"/>
        </w:rPr>
        <w:t xml:space="preserve"> 13(5), e12438. </w:t>
      </w:r>
    </w:p>
    <w:p w14:paraId="76C26959" w14:textId="29626A3E" w:rsidR="003A2050" w:rsidRDefault="003A2050" w:rsidP="00BB64EF">
      <w:pPr>
        <w:pStyle w:val="ListParagraph"/>
        <w:numPr>
          <w:ilvl w:val="0"/>
          <w:numId w:val="4"/>
        </w:numPr>
        <w:rPr>
          <w:rFonts w:cstheme="minorHAnsi"/>
          <w:sz w:val="24"/>
          <w:szCs w:val="24"/>
          <w:lang w:val="en-US"/>
        </w:rPr>
      </w:pPr>
      <w:r w:rsidRPr="003A2050">
        <w:rPr>
          <w:rFonts w:cstheme="minorHAnsi"/>
          <w:sz w:val="24"/>
          <w:szCs w:val="24"/>
          <w:lang w:val="en-US"/>
        </w:rPr>
        <w:t xml:space="preserve">Rockström, Johan et al. “Safe and Just Earth System Boundaries.” Nature 619, no. 7968 (July 2023): 102–11. </w:t>
      </w:r>
      <w:hyperlink r:id="rId5" w:history="1">
        <w:r w:rsidRPr="0026610D">
          <w:rPr>
            <w:rStyle w:val="Hyperlink"/>
            <w:rFonts w:cstheme="minorHAnsi"/>
            <w:sz w:val="24"/>
            <w:szCs w:val="24"/>
            <w:lang w:val="en-US"/>
          </w:rPr>
          <w:t>https://doi.org/10.1038/s41586-023-06083-8</w:t>
        </w:r>
      </w:hyperlink>
      <w:r w:rsidRPr="003A2050">
        <w:rPr>
          <w:rFonts w:cstheme="minorHAnsi"/>
          <w:sz w:val="24"/>
          <w:szCs w:val="24"/>
          <w:lang w:val="en-US"/>
        </w:rPr>
        <w:t>.</w:t>
      </w:r>
    </w:p>
    <w:p w14:paraId="5E86252B" w14:textId="68A0AAB9" w:rsidR="00AF0FE2" w:rsidRDefault="00653A11" w:rsidP="00BB64EF">
      <w:pPr>
        <w:pStyle w:val="ListParagraph"/>
        <w:numPr>
          <w:ilvl w:val="0"/>
          <w:numId w:val="4"/>
        </w:numPr>
        <w:rPr>
          <w:rFonts w:cstheme="minorHAnsi"/>
          <w:sz w:val="24"/>
          <w:szCs w:val="24"/>
          <w:lang w:val="en-US"/>
        </w:rPr>
      </w:pPr>
      <w:r w:rsidRPr="00BB64EF">
        <w:rPr>
          <w:rFonts w:cstheme="minorHAnsi"/>
          <w:sz w:val="24"/>
          <w:szCs w:val="24"/>
          <w:lang w:val="en-US"/>
        </w:rPr>
        <w:t>Sultana, F., 2022a. Critical climate justice. The Geographical Journal 188(1): 118–124.</w:t>
      </w:r>
    </w:p>
    <w:p w14:paraId="245569AA" w14:textId="77777777" w:rsidR="00DD44CC" w:rsidRPr="00BB64EF" w:rsidRDefault="00DD44CC" w:rsidP="00DD44CC">
      <w:pPr>
        <w:pStyle w:val="ListParagraph"/>
        <w:rPr>
          <w:rFonts w:cstheme="minorHAnsi"/>
          <w:sz w:val="24"/>
          <w:szCs w:val="24"/>
          <w:lang w:val="en-US"/>
        </w:rPr>
      </w:pPr>
    </w:p>
    <w:p w14:paraId="25CD672A" w14:textId="32201508" w:rsidR="00DD44CC" w:rsidRPr="00061B79" w:rsidRDefault="00DD44CC" w:rsidP="00DD44CC">
      <w:pPr>
        <w:pStyle w:val="ListParagraph"/>
        <w:numPr>
          <w:ilvl w:val="0"/>
          <w:numId w:val="8"/>
        </w:numPr>
        <w:rPr>
          <w:rFonts w:cstheme="minorHAnsi"/>
          <w:color w:val="00B050"/>
          <w:sz w:val="24"/>
          <w:szCs w:val="24"/>
          <w:lang w:val="en-US"/>
        </w:rPr>
      </w:pPr>
      <w:r w:rsidRPr="00061B79">
        <w:rPr>
          <w:rFonts w:cstheme="minorHAnsi"/>
          <w:i/>
          <w:iCs/>
          <w:color w:val="00B050"/>
          <w:sz w:val="24"/>
          <w:szCs w:val="24"/>
          <w:lang w:val="en-US"/>
        </w:rPr>
        <w:t>Recommended</w:t>
      </w:r>
      <w:r w:rsidRPr="00061B79">
        <w:rPr>
          <w:rFonts w:cstheme="minorHAnsi"/>
          <w:color w:val="00B050"/>
          <w:sz w:val="24"/>
          <w:szCs w:val="24"/>
          <w:lang w:val="en-US"/>
        </w:rPr>
        <w:t xml:space="preserve">: Solnit, R. (2023). “Difficult is Not the Same as Impossible.” In Solnit, R. and </w:t>
      </w:r>
      <w:proofErr w:type="spellStart"/>
      <w:r w:rsidRPr="00061B79">
        <w:rPr>
          <w:rFonts w:cstheme="minorHAnsi"/>
          <w:color w:val="00B050"/>
          <w:sz w:val="24"/>
          <w:szCs w:val="24"/>
          <w:lang w:val="en-US"/>
        </w:rPr>
        <w:t>Lutunatabua</w:t>
      </w:r>
      <w:proofErr w:type="spellEnd"/>
      <w:r w:rsidRPr="00061B79">
        <w:rPr>
          <w:rFonts w:cstheme="minorHAnsi"/>
          <w:color w:val="00B050"/>
          <w:sz w:val="24"/>
          <w:szCs w:val="24"/>
          <w:lang w:val="en-US"/>
        </w:rPr>
        <w:t xml:space="preserve">, T.Y.  (eds): </w:t>
      </w:r>
      <w:r w:rsidRPr="00061B79">
        <w:rPr>
          <w:rFonts w:cstheme="minorHAnsi"/>
          <w:i/>
          <w:iCs/>
          <w:color w:val="00B050"/>
          <w:sz w:val="24"/>
          <w:szCs w:val="24"/>
          <w:lang w:val="en-US"/>
        </w:rPr>
        <w:t>Not Too Late: Changing the Climate Story from Despair to Possibility</w:t>
      </w:r>
      <w:r w:rsidRPr="00061B79">
        <w:rPr>
          <w:rFonts w:cstheme="minorHAnsi"/>
          <w:color w:val="00B050"/>
          <w:sz w:val="24"/>
          <w:szCs w:val="24"/>
          <w:lang w:val="en-US"/>
        </w:rPr>
        <w:t>. Chicago: Haymarket Books.</w:t>
      </w:r>
    </w:p>
    <w:p w14:paraId="01C61256" w14:textId="77777777" w:rsidR="00775A3F" w:rsidRPr="00BB64EF" w:rsidRDefault="00775A3F" w:rsidP="00775A3F">
      <w:pPr>
        <w:pStyle w:val="ListParagraph"/>
        <w:rPr>
          <w:rFonts w:cstheme="minorHAnsi"/>
          <w:color w:val="000000"/>
          <w:sz w:val="24"/>
          <w:szCs w:val="24"/>
          <w:shd w:val="clear" w:color="auto" w:fill="EBF3F9"/>
          <w:lang w:val="en-US"/>
        </w:rPr>
      </w:pPr>
    </w:p>
    <w:p w14:paraId="2ADE4587" w14:textId="77777777" w:rsidR="00DD44CC" w:rsidRPr="00DD44CC" w:rsidRDefault="00DD44CC" w:rsidP="00DD44CC">
      <w:pPr>
        <w:shd w:val="clear" w:color="auto" w:fill="FFFFFF"/>
        <w:spacing w:after="120"/>
        <w:textAlignment w:val="baseline"/>
        <w:rPr>
          <w:rFonts w:cstheme="minorHAnsi"/>
          <w:b/>
          <w:bCs/>
          <w:color w:val="444444"/>
          <w:sz w:val="24"/>
          <w:szCs w:val="24"/>
          <w:lang w:val="en-US" w:eastAsia="nb-NO"/>
        </w:rPr>
      </w:pPr>
      <w:r w:rsidRPr="00DD44CC">
        <w:rPr>
          <w:rFonts w:cstheme="minorHAnsi"/>
          <w:b/>
          <w:bCs/>
          <w:color w:val="444444"/>
          <w:sz w:val="24"/>
          <w:szCs w:val="24"/>
          <w:lang w:val="en-US" w:eastAsia="nb-NO"/>
        </w:rPr>
        <w:t xml:space="preserve">Lecture 2 </w:t>
      </w:r>
      <w:proofErr w:type="gramStart"/>
      <w:r w:rsidRPr="00DD44CC">
        <w:rPr>
          <w:rFonts w:cstheme="minorHAnsi"/>
          <w:b/>
          <w:bCs/>
          <w:color w:val="444444"/>
          <w:sz w:val="24"/>
          <w:szCs w:val="24"/>
          <w:lang w:val="en-US" w:eastAsia="nb-NO"/>
        </w:rPr>
        <w:t>-  Climate</w:t>
      </w:r>
      <w:proofErr w:type="gramEnd"/>
      <w:r w:rsidRPr="00DD44CC">
        <w:rPr>
          <w:rFonts w:cstheme="minorHAnsi"/>
          <w:b/>
          <w:bCs/>
          <w:color w:val="444444"/>
          <w:sz w:val="24"/>
          <w:szCs w:val="24"/>
          <w:lang w:val="en-US" w:eastAsia="nb-NO"/>
        </w:rPr>
        <w:t xml:space="preserve"> Change: Is Scientific Knowledge Enough?</w:t>
      </w:r>
    </w:p>
    <w:p w14:paraId="2C1E1DCB" w14:textId="77777777" w:rsidR="00DD44CC" w:rsidRPr="00DD44CC" w:rsidRDefault="00DD44CC" w:rsidP="00DD44CC">
      <w:pPr>
        <w:pStyle w:val="ListParagraph"/>
        <w:numPr>
          <w:ilvl w:val="0"/>
          <w:numId w:val="9"/>
        </w:numPr>
        <w:shd w:val="clear" w:color="auto" w:fill="FFFFFF"/>
        <w:spacing w:after="120"/>
        <w:textAlignment w:val="baseline"/>
        <w:rPr>
          <w:rFonts w:cstheme="minorHAnsi"/>
          <w:color w:val="444444"/>
          <w:sz w:val="24"/>
          <w:szCs w:val="24"/>
          <w:lang w:val="en-US" w:eastAsia="nb-NO"/>
        </w:rPr>
      </w:pPr>
      <w:r w:rsidRPr="00DD44CC">
        <w:rPr>
          <w:rFonts w:cstheme="minorHAnsi"/>
          <w:color w:val="444444"/>
          <w:sz w:val="24"/>
          <w:szCs w:val="24"/>
          <w:lang w:val="en-US" w:eastAsia="nb-NO"/>
        </w:rPr>
        <w:t>Leichenko and O’Brien 2019 (Ch. 2)</w:t>
      </w:r>
    </w:p>
    <w:p w14:paraId="520BEF8B" w14:textId="2C1F8CA3" w:rsidR="001C76F1" w:rsidRPr="00775A3F" w:rsidRDefault="001C76F1" w:rsidP="00DD44CC">
      <w:pPr>
        <w:pStyle w:val="ListParagraph"/>
        <w:numPr>
          <w:ilvl w:val="0"/>
          <w:numId w:val="9"/>
        </w:numPr>
        <w:shd w:val="clear" w:color="auto" w:fill="FFFFFF"/>
        <w:spacing w:after="120"/>
        <w:textAlignment w:val="baseline"/>
        <w:rPr>
          <w:rFonts w:cstheme="minorHAnsi"/>
          <w:color w:val="444444"/>
          <w:sz w:val="24"/>
          <w:szCs w:val="24"/>
          <w:lang w:val="en-US" w:eastAsia="nb-NO"/>
        </w:rPr>
      </w:pPr>
      <w:r w:rsidRPr="00775A3F">
        <w:rPr>
          <w:rFonts w:cstheme="minorHAnsi"/>
          <w:color w:val="444444"/>
          <w:sz w:val="24"/>
          <w:szCs w:val="24"/>
          <w:lang w:val="en-US" w:eastAsia="nb-NO"/>
        </w:rPr>
        <w:t xml:space="preserve">Armstrong McKay, D.I., </w:t>
      </w:r>
      <w:r w:rsidR="00DD44CC">
        <w:rPr>
          <w:rFonts w:cstheme="minorHAnsi"/>
          <w:color w:val="444444"/>
          <w:sz w:val="24"/>
          <w:szCs w:val="24"/>
          <w:lang w:val="en-US" w:eastAsia="nb-NO"/>
        </w:rPr>
        <w:t>et al</w:t>
      </w:r>
      <w:r w:rsidRPr="00775A3F">
        <w:rPr>
          <w:rFonts w:cstheme="minorHAnsi"/>
          <w:color w:val="444444"/>
          <w:sz w:val="24"/>
          <w:szCs w:val="24"/>
          <w:lang w:val="en-US" w:eastAsia="nb-NO"/>
        </w:rPr>
        <w:t xml:space="preserve">., 2022. Exceeding 1.5°C global warming could trigger multiple climate tipping points. </w:t>
      </w:r>
      <w:r w:rsidRPr="00DD44CC">
        <w:rPr>
          <w:rFonts w:cstheme="minorHAnsi"/>
          <w:i/>
          <w:iCs/>
          <w:color w:val="444444"/>
          <w:sz w:val="24"/>
          <w:szCs w:val="24"/>
          <w:lang w:val="en-US" w:eastAsia="nb-NO"/>
        </w:rPr>
        <w:t>Science</w:t>
      </w:r>
      <w:r w:rsidRPr="00775A3F">
        <w:rPr>
          <w:rFonts w:cstheme="minorHAnsi"/>
          <w:color w:val="444444"/>
          <w:sz w:val="24"/>
          <w:szCs w:val="24"/>
          <w:lang w:val="en-US" w:eastAsia="nb-NO"/>
        </w:rPr>
        <w:t xml:space="preserve"> 377(6611): eabn7950. </w:t>
      </w:r>
    </w:p>
    <w:p w14:paraId="3F69FD99" w14:textId="77777777" w:rsidR="001C76F1" w:rsidRPr="00775A3F" w:rsidRDefault="001C76F1" w:rsidP="00DD44CC">
      <w:pPr>
        <w:pStyle w:val="ListParagraph"/>
        <w:numPr>
          <w:ilvl w:val="0"/>
          <w:numId w:val="9"/>
        </w:numPr>
        <w:shd w:val="clear" w:color="auto" w:fill="FFFFFF"/>
        <w:spacing w:after="120"/>
        <w:textAlignment w:val="baseline"/>
        <w:rPr>
          <w:rFonts w:cstheme="minorHAnsi"/>
          <w:color w:val="444444"/>
          <w:sz w:val="24"/>
          <w:szCs w:val="24"/>
          <w:lang w:val="en-US" w:eastAsia="nb-NO"/>
        </w:rPr>
      </w:pPr>
      <w:r w:rsidRPr="00775A3F">
        <w:rPr>
          <w:rFonts w:cstheme="minorHAnsi"/>
          <w:color w:val="444444"/>
          <w:sz w:val="24"/>
          <w:szCs w:val="24"/>
          <w:lang w:val="en-US" w:eastAsia="nb-NO"/>
        </w:rPr>
        <w:t xml:space="preserve">Lewandowsky, S., 2021. Climate Change Disinformation and How to Combat It. Annual Review of Public Health 42(1): 1–21. </w:t>
      </w:r>
    </w:p>
    <w:p w14:paraId="5E7DB376" w14:textId="0C20C144" w:rsidR="001C76F1" w:rsidRDefault="001C76F1" w:rsidP="00DD44CC">
      <w:pPr>
        <w:pStyle w:val="ListParagraph"/>
        <w:numPr>
          <w:ilvl w:val="0"/>
          <w:numId w:val="9"/>
        </w:numPr>
        <w:shd w:val="clear" w:color="auto" w:fill="FFFFFF"/>
        <w:spacing w:after="120"/>
        <w:textAlignment w:val="baseline"/>
        <w:rPr>
          <w:rFonts w:cstheme="minorHAnsi"/>
          <w:color w:val="444444"/>
          <w:sz w:val="24"/>
          <w:szCs w:val="24"/>
          <w:lang w:val="en-US" w:eastAsia="nb-NO"/>
        </w:rPr>
      </w:pPr>
      <w:r w:rsidRPr="00775A3F">
        <w:rPr>
          <w:rFonts w:cstheme="minorHAnsi"/>
          <w:color w:val="444444"/>
          <w:sz w:val="24"/>
          <w:szCs w:val="24"/>
          <w:lang w:val="en-US" w:eastAsia="nb-NO"/>
        </w:rPr>
        <w:t xml:space="preserve">Moser, S.C. and </w:t>
      </w:r>
      <w:proofErr w:type="spellStart"/>
      <w:r w:rsidRPr="00775A3F">
        <w:rPr>
          <w:rFonts w:cstheme="minorHAnsi"/>
          <w:color w:val="444444"/>
          <w:sz w:val="24"/>
          <w:szCs w:val="24"/>
          <w:lang w:val="en-US" w:eastAsia="nb-NO"/>
        </w:rPr>
        <w:t>Dilling</w:t>
      </w:r>
      <w:proofErr w:type="spellEnd"/>
      <w:r w:rsidRPr="00775A3F">
        <w:rPr>
          <w:rFonts w:cstheme="minorHAnsi"/>
          <w:color w:val="444444"/>
          <w:sz w:val="24"/>
          <w:szCs w:val="24"/>
          <w:lang w:val="en-US" w:eastAsia="nb-NO"/>
        </w:rPr>
        <w:t>, L., 2011. Communicating climate change: Closing the science–action gap. The Oxford Handbook of Climate Change and Society. Oxford: Oxford University Press, 161–74.</w:t>
      </w:r>
    </w:p>
    <w:p w14:paraId="5FA301DA" w14:textId="77777777" w:rsidR="00DD44CC" w:rsidRDefault="00DD44CC" w:rsidP="00DD44CC">
      <w:pPr>
        <w:pStyle w:val="ListParagraph"/>
        <w:shd w:val="clear" w:color="auto" w:fill="FFFFFF"/>
        <w:spacing w:after="120"/>
        <w:textAlignment w:val="baseline"/>
        <w:rPr>
          <w:rFonts w:cstheme="minorHAnsi"/>
          <w:color w:val="444444"/>
          <w:sz w:val="24"/>
          <w:szCs w:val="24"/>
          <w:lang w:val="en-US" w:eastAsia="nb-NO"/>
        </w:rPr>
      </w:pPr>
    </w:p>
    <w:p w14:paraId="2A735EE9" w14:textId="567D6263" w:rsidR="00DD44CC" w:rsidRPr="00775A3F" w:rsidRDefault="00DD44CC" w:rsidP="00DD44CC">
      <w:pPr>
        <w:pStyle w:val="ListParagraph"/>
        <w:numPr>
          <w:ilvl w:val="0"/>
          <w:numId w:val="6"/>
        </w:numPr>
        <w:shd w:val="clear" w:color="auto" w:fill="FFFFFF"/>
        <w:spacing w:after="120"/>
        <w:textAlignment w:val="baseline"/>
        <w:rPr>
          <w:rFonts w:cstheme="minorHAnsi"/>
          <w:color w:val="444444"/>
          <w:sz w:val="24"/>
          <w:szCs w:val="24"/>
          <w:lang w:val="en-US" w:eastAsia="nb-NO"/>
        </w:rPr>
      </w:pPr>
      <w:r w:rsidRPr="00061B79">
        <w:rPr>
          <w:rFonts w:cstheme="minorHAnsi"/>
          <w:i/>
          <w:iCs/>
          <w:color w:val="00B050"/>
          <w:sz w:val="24"/>
          <w:szCs w:val="24"/>
          <w:lang w:val="en-US" w:eastAsia="nb-NO"/>
        </w:rPr>
        <w:lastRenderedPageBreak/>
        <w:t>Recommended</w:t>
      </w:r>
      <w:r w:rsidRPr="00061B79">
        <w:rPr>
          <w:rFonts w:cstheme="minorHAnsi"/>
          <w:color w:val="00B050"/>
          <w:sz w:val="24"/>
          <w:szCs w:val="24"/>
          <w:lang w:val="en-US" w:eastAsia="nb-NO"/>
        </w:rPr>
        <w:t xml:space="preserve">: </w:t>
      </w:r>
      <w:proofErr w:type="spellStart"/>
      <w:r w:rsidRPr="00061B79">
        <w:rPr>
          <w:rFonts w:cstheme="minorHAnsi"/>
          <w:color w:val="00B050"/>
          <w:sz w:val="24"/>
          <w:szCs w:val="24"/>
          <w:lang w:val="en-US" w:eastAsia="nb-NO"/>
        </w:rPr>
        <w:t>Hassol</w:t>
      </w:r>
      <w:proofErr w:type="spellEnd"/>
      <w:r w:rsidRPr="00061B79">
        <w:rPr>
          <w:rFonts w:cstheme="minorHAnsi"/>
          <w:color w:val="00B050"/>
          <w:sz w:val="24"/>
          <w:szCs w:val="24"/>
          <w:lang w:val="en-US" w:eastAsia="nb-NO"/>
        </w:rPr>
        <w:t>, S.J., 2023. The Right Words Are Crucial to Solving Climate Change. Scientific American</w:t>
      </w:r>
      <w:r w:rsidRPr="00775A3F">
        <w:rPr>
          <w:rFonts w:cstheme="minorHAnsi"/>
          <w:color w:val="444444"/>
          <w:sz w:val="24"/>
          <w:szCs w:val="24"/>
          <w:lang w:val="en-US" w:eastAsia="nb-NO"/>
        </w:rPr>
        <w:t>.</w:t>
      </w:r>
    </w:p>
    <w:p w14:paraId="70C40150" w14:textId="77777777" w:rsidR="00DD44CC" w:rsidRPr="00775A3F" w:rsidRDefault="00DD44CC" w:rsidP="00DD44CC">
      <w:pPr>
        <w:pStyle w:val="ListParagraph"/>
        <w:shd w:val="clear" w:color="auto" w:fill="FFFFFF"/>
        <w:spacing w:after="120"/>
        <w:textAlignment w:val="baseline"/>
        <w:rPr>
          <w:rFonts w:cstheme="minorHAnsi"/>
          <w:color w:val="444444"/>
          <w:sz w:val="24"/>
          <w:szCs w:val="24"/>
          <w:lang w:val="en-US" w:eastAsia="nb-NO"/>
        </w:rPr>
      </w:pPr>
    </w:p>
    <w:p w14:paraId="46864F97" w14:textId="29A820BC" w:rsidR="00744B9D" w:rsidRPr="0075738B" w:rsidRDefault="00744B9D" w:rsidP="00744B9D">
      <w:pPr>
        <w:shd w:val="clear" w:color="auto" w:fill="FFFFFF"/>
        <w:spacing w:after="120" w:line="240" w:lineRule="auto"/>
        <w:textAlignment w:val="baseline"/>
        <w:rPr>
          <w:rFonts w:eastAsia="Times New Roman" w:cstheme="minorHAnsi"/>
          <w:sz w:val="24"/>
          <w:szCs w:val="24"/>
          <w:bdr w:val="none" w:sz="0" w:space="0" w:color="auto" w:frame="1"/>
          <w:lang w:val="en-US" w:eastAsia="nb-NO"/>
        </w:rPr>
      </w:pPr>
    </w:p>
    <w:p w14:paraId="390E0EE2" w14:textId="77777777" w:rsidR="00DD44CC" w:rsidRPr="00DD44CC" w:rsidRDefault="00DD44CC" w:rsidP="00DD44CC">
      <w:pPr>
        <w:shd w:val="clear" w:color="auto" w:fill="FFFFFF"/>
        <w:spacing w:after="120"/>
        <w:textAlignment w:val="baseline"/>
        <w:rPr>
          <w:rFonts w:cstheme="minorHAnsi"/>
          <w:b/>
          <w:bCs/>
          <w:sz w:val="24"/>
          <w:szCs w:val="24"/>
          <w:lang w:val="en-US" w:eastAsia="nb-NO"/>
        </w:rPr>
      </w:pPr>
      <w:r w:rsidRPr="00DD44CC">
        <w:rPr>
          <w:rFonts w:cstheme="minorHAnsi"/>
          <w:b/>
          <w:bCs/>
          <w:sz w:val="24"/>
          <w:szCs w:val="24"/>
          <w:lang w:val="en-US" w:eastAsia="nb-NO"/>
        </w:rPr>
        <w:t>Lecture 3 - Discourses and Frames of Environmental Problems and Solutions</w:t>
      </w:r>
    </w:p>
    <w:p w14:paraId="000A6412" w14:textId="77777777" w:rsidR="00DD44CC" w:rsidRDefault="00DD44CC" w:rsidP="00DD44CC">
      <w:pPr>
        <w:shd w:val="clear" w:color="auto" w:fill="FFFFFF"/>
        <w:spacing w:after="120"/>
        <w:textAlignment w:val="baseline"/>
        <w:rPr>
          <w:rFonts w:cstheme="minorHAnsi"/>
          <w:sz w:val="24"/>
          <w:szCs w:val="24"/>
          <w:lang w:val="en-US" w:eastAsia="nb-NO"/>
        </w:rPr>
      </w:pPr>
      <w:r w:rsidRPr="00DD44CC">
        <w:rPr>
          <w:rFonts w:cstheme="minorHAnsi"/>
          <w:sz w:val="24"/>
          <w:szCs w:val="24"/>
          <w:lang w:val="en-US" w:eastAsia="nb-NO"/>
        </w:rPr>
        <w:t>Leichenko and O’Brien 2019 (Ch. 3)</w:t>
      </w:r>
    </w:p>
    <w:p w14:paraId="38FB5DD2" w14:textId="1926D94E" w:rsidR="00653A11" w:rsidRPr="00DD44CC" w:rsidRDefault="00653A11" w:rsidP="00DD44CC">
      <w:pPr>
        <w:pStyle w:val="ListParagraph"/>
        <w:numPr>
          <w:ilvl w:val="0"/>
          <w:numId w:val="10"/>
        </w:numPr>
        <w:shd w:val="clear" w:color="auto" w:fill="FFFFFF"/>
        <w:spacing w:after="120"/>
        <w:textAlignment w:val="baseline"/>
        <w:rPr>
          <w:rFonts w:cstheme="minorHAnsi"/>
          <w:color w:val="444444"/>
          <w:sz w:val="24"/>
          <w:szCs w:val="24"/>
          <w:lang w:val="en-US" w:eastAsia="nb-NO"/>
        </w:rPr>
      </w:pPr>
      <w:r w:rsidRPr="00DD44CC">
        <w:rPr>
          <w:rFonts w:cstheme="minorHAnsi"/>
          <w:sz w:val="24"/>
          <w:szCs w:val="24"/>
          <w:lang w:val="en-US" w:eastAsia="nb-NO"/>
        </w:rPr>
        <w:t>O’Brien, K. 2018. Is the 1.5°C Target Possible? Exploring the Dynamics of Social Transformations. COSUST 31: 153-160 </w:t>
      </w:r>
      <w:hyperlink r:id="rId6" w:history="1">
        <w:r w:rsidRPr="00DD44CC">
          <w:rPr>
            <w:rFonts w:cstheme="minorHAnsi"/>
            <w:color w:val="2771BB"/>
            <w:sz w:val="24"/>
            <w:szCs w:val="24"/>
            <w:u w:val="single"/>
            <w:bdr w:val="none" w:sz="0" w:space="0" w:color="auto" w:frame="1"/>
            <w:lang w:val="en-US" w:eastAsia="nb-NO"/>
          </w:rPr>
          <w:t>Available online</w:t>
        </w:r>
      </w:hyperlink>
      <w:r w:rsidRPr="00DD44CC">
        <w:rPr>
          <w:rFonts w:cstheme="minorHAnsi"/>
          <w:color w:val="444444"/>
          <w:sz w:val="24"/>
          <w:szCs w:val="24"/>
          <w:lang w:val="en-US" w:eastAsia="nb-NO"/>
        </w:rPr>
        <w:t> (7 pages)</w:t>
      </w:r>
    </w:p>
    <w:p w14:paraId="5BD342A9" w14:textId="4D48ACC8" w:rsidR="00744B9D" w:rsidRPr="00DD44CC" w:rsidRDefault="00744B9D" w:rsidP="00DD44CC">
      <w:pPr>
        <w:pStyle w:val="ListParagraph"/>
        <w:numPr>
          <w:ilvl w:val="0"/>
          <w:numId w:val="10"/>
        </w:numPr>
        <w:shd w:val="clear" w:color="auto" w:fill="FFFFFF"/>
        <w:spacing w:after="120" w:line="240" w:lineRule="auto"/>
        <w:textAlignment w:val="baseline"/>
        <w:rPr>
          <w:rFonts w:eastAsia="Times New Roman" w:cstheme="minorHAnsi"/>
          <w:sz w:val="24"/>
          <w:szCs w:val="24"/>
          <w:lang w:val="en-US" w:eastAsia="nb-NO"/>
        </w:rPr>
      </w:pPr>
      <w:proofErr w:type="spellStart"/>
      <w:r w:rsidRPr="00DD44CC">
        <w:rPr>
          <w:rFonts w:eastAsia="Times New Roman" w:cstheme="minorHAnsi"/>
          <w:sz w:val="24"/>
          <w:szCs w:val="24"/>
          <w:lang w:val="en-US" w:eastAsia="nb-NO"/>
        </w:rPr>
        <w:t>Dryzek</w:t>
      </w:r>
      <w:proofErr w:type="spellEnd"/>
      <w:r w:rsidRPr="00DD44CC">
        <w:rPr>
          <w:rFonts w:eastAsia="Times New Roman" w:cstheme="minorHAnsi"/>
          <w:sz w:val="24"/>
          <w:szCs w:val="24"/>
          <w:lang w:val="en-US" w:eastAsia="nb-NO"/>
        </w:rPr>
        <w:t xml:space="preserve">, J. 2013. Making Sense of Earth’s Politics: A Discourse Approach. Chapter 1 (Pages 3-23) in </w:t>
      </w:r>
      <w:proofErr w:type="spellStart"/>
      <w:r w:rsidRPr="00DD44CC">
        <w:rPr>
          <w:rFonts w:eastAsia="Times New Roman" w:cstheme="minorHAnsi"/>
          <w:sz w:val="24"/>
          <w:szCs w:val="24"/>
          <w:lang w:val="en-US" w:eastAsia="nb-NO"/>
        </w:rPr>
        <w:t>Dryzek</w:t>
      </w:r>
      <w:proofErr w:type="spellEnd"/>
      <w:r w:rsidRPr="00DD44CC">
        <w:rPr>
          <w:rFonts w:eastAsia="Times New Roman" w:cstheme="minorHAnsi"/>
          <w:sz w:val="24"/>
          <w:szCs w:val="24"/>
          <w:lang w:val="en-US" w:eastAsia="nb-NO"/>
        </w:rPr>
        <w:t>, John. 2013. </w:t>
      </w:r>
      <w:r w:rsidRPr="00DD44CC">
        <w:rPr>
          <w:rFonts w:eastAsia="Times New Roman" w:cstheme="minorHAnsi"/>
          <w:i/>
          <w:iCs/>
          <w:sz w:val="24"/>
          <w:szCs w:val="24"/>
          <w:bdr w:val="none" w:sz="0" w:space="0" w:color="auto" w:frame="1"/>
          <w:lang w:val="en-US" w:eastAsia="nb-NO"/>
        </w:rPr>
        <w:t>The Politics of the Earth: Environmental Discourses</w:t>
      </w:r>
      <w:r w:rsidRPr="00DD44CC">
        <w:rPr>
          <w:rFonts w:eastAsia="Times New Roman" w:cstheme="minorHAnsi"/>
          <w:sz w:val="24"/>
          <w:szCs w:val="24"/>
          <w:lang w:val="en-US" w:eastAsia="nb-NO"/>
        </w:rPr>
        <w:t> Oxford: Oxford University Press. (21 pages) </w:t>
      </w:r>
    </w:p>
    <w:p w14:paraId="43E6FBD2" w14:textId="67228F06" w:rsidR="001C76F1" w:rsidRPr="00DD44CC" w:rsidRDefault="001C76F1" w:rsidP="00DD44CC">
      <w:pPr>
        <w:pStyle w:val="ListParagraph"/>
        <w:numPr>
          <w:ilvl w:val="0"/>
          <w:numId w:val="10"/>
        </w:numPr>
        <w:shd w:val="clear" w:color="auto" w:fill="FFFFFF"/>
        <w:spacing w:after="120" w:line="240" w:lineRule="auto"/>
        <w:textAlignment w:val="baseline"/>
        <w:rPr>
          <w:rFonts w:eastAsia="Times New Roman" w:cstheme="minorHAnsi"/>
          <w:sz w:val="24"/>
          <w:szCs w:val="24"/>
          <w:lang w:val="en-US" w:eastAsia="nb-NO"/>
        </w:rPr>
      </w:pPr>
      <w:r w:rsidRPr="00DD44CC">
        <w:rPr>
          <w:rFonts w:eastAsia="Times New Roman" w:cstheme="minorHAnsi"/>
          <w:sz w:val="24"/>
          <w:szCs w:val="24"/>
          <w:lang w:val="en-US" w:eastAsia="nb-NO"/>
        </w:rPr>
        <w:t xml:space="preserve">Rice, J., Long, J., and </w:t>
      </w:r>
      <w:proofErr w:type="spellStart"/>
      <w:r w:rsidRPr="00DD44CC">
        <w:rPr>
          <w:rFonts w:eastAsia="Times New Roman" w:cstheme="minorHAnsi"/>
          <w:sz w:val="24"/>
          <w:szCs w:val="24"/>
          <w:lang w:val="en-US" w:eastAsia="nb-NO"/>
        </w:rPr>
        <w:t>Levenda</w:t>
      </w:r>
      <w:proofErr w:type="spellEnd"/>
      <w:r w:rsidRPr="00DD44CC">
        <w:rPr>
          <w:rFonts w:eastAsia="Times New Roman" w:cstheme="minorHAnsi"/>
          <w:sz w:val="24"/>
          <w:szCs w:val="24"/>
          <w:lang w:val="en-US" w:eastAsia="nb-NO"/>
        </w:rPr>
        <w:t>, A., 2022. Against climate apartheid: Confronting the persistent legacies of expendability for climate justice. Environment and Planning E: Nature and Space 5(2): 625–645</w:t>
      </w:r>
      <w:r w:rsidR="00DD44CC">
        <w:rPr>
          <w:rFonts w:eastAsia="Times New Roman" w:cstheme="minorHAnsi"/>
          <w:sz w:val="24"/>
          <w:szCs w:val="24"/>
          <w:lang w:val="en-US" w:eastAsia="nb-NO"/>
        </w:rPr>
        <w:t>.</w:t>
      </w:r>
    </w:p>
    <w:p w14:paraId="2921CE67" w14:textId="77777777" w:rsidR="00DD44CC" w:rsidRDefault="00DD44CC" w:rsidP="00DD44CC">
      <w:pPr>
        <w:pStyle w:val="ListParagraph"/>
        <w:shd w:val="clear" w:color="auto" w:fill="FFFFFF"/>
        <w:spacing w:after="120" w:line="240" w:lineRule="auto"/>
        <w:textAlignment w:val="baseline"/>
        <w:rPr>
          <w:rFonts w:eastAsia="Times New Roman" w:cstheme="minorHAnsi"/>
          <w:sz w:val="24"/>
          <w:szCs w:val="24"/>
          <w:lang w:val="en-US" w:eastAsia="nb-NO"/>
        </w:rPr>
      </w:pPr>
    </w:p>
    <w:p w14:paraId="3C065C54" w14:textId="3C6BE0EB" w:rsidR="001C76F1" w:rsidRPr="00061B79" w:rsidRDefault="00DD44CC" w:rsidP="00DD44CC">
      <w:pPr>
        <w:pStyle w:val="ListParagraph"/>
        <w:numPr>
          <w:ilvl w:val="0"/>
          <w:numId w:val="6"/>
        </w:numPr>
        <w:shd w:val="clear" w:color="auto" w:fill="FFFFFF"/>
        <w:spacing w:after="120" w:line="240" w:lineRule="auto"/>
        <w:textAlignment w:val="baseline"/>
        <w:rPr>
          <w:rFonts w:eastAsia="Times New Roman" w:cstheme="minorHAnsi"/>
          <w:color w:val="00B050"/>
          <w:sz w:val="24"/>
          <w:szCs w:val="24"/>
          <w:lang w:val="en-US" w:eastAsia="nb-NO"/>
        </w:rPr>
      </w:pPr>
      <w:r w:rsidRPr="00061B79">
        <w:rPr>
          <w:rFonts w:eastAsia="Times New Roman" w:cstheme="minorHAnsi"/>
          <w:i/>
          <w:iCs/>
          <w:color w:val="00B050"/>
          <w:sz w:val="24"/>
          <w:szCs w:val="24"/>
          <w:lang w:val="en-US" w:eastAsia="nb-NO"/>
        </w:rPr>
        <w:t>Recommended</w:t>
      </w:r>
      <w:r w:rsidRPr="00061B79">
        <w:rPr>
          <w:rFonts w:eastAsia="Times New Roman" w:cstheme="minorHAnsi"/>
          <w:color w:val="00B050"/>
          <w:sz w:val="24"/>
          <w:szCs w:val="24"/>
          <w:lang w:val="en-US" w:eastAsia="nb-NO"/>
        </w:rPr>
        <w:t xml:space="preserve">: </w:t>
      </w:r>
      <w:r w:rsidR="001C76F1" w:rsidRPr="00061B79">
        <w:rPr>
          <w:rFonts w:eastAsia="Times New Roman" w:cstheme="minorHAnsi"/>
          <w:color w:val="00B050"/>
          <w:sz w:val="24"/>
          <w:szCs w:val="24"/>
          <w:lang w:val="en-US" w:eastAsia="nb-NO"/>
        </w:rPr>
        <w:t xml:space="preserve">Wildcat, D.R., 2009. </w:t>
      </w:r>
      <w:r w:rsidR="001C76F1" w:rsidRPr="00061B79">
        <w:rPr>
          <w:rFonts w:eastAsia="Times New Roman" w:cstheme="minorHAnsi"/>
          <w:i/>
          <w:iCs/>
          <w:color w:val="00B050"/>
          <w:sz w:val="24"/>
          <w:szCs w:val="24"/>
          <w:lang w:val="en-US" w:eastAsia="nb-NO"/>
        </w:rPr>
        <w:t>Red alert! saving the planet with indigenous knowledge</w:t>
      </w:r>
      <w:r w:rsidR="001C76F1" w:rsidRPr="00061B79">
        <w:rPr>
          <w:rFonts w:eastAsia="Times New Roman" w:cstheme="minorHAnsi"/>
          <w:color w:val="00B050"/>
          <w:sz w:val="24"/>
          <w:szCs w:val="24"/>
          <w:lang w:val="en-US" w:eastAsia="nb-NO"/>
        </w:rPr>
        <w:t>. Golden, CO: Fulcrum. Chapter 2, The Truth is Not Inconvenient – It is Deadly.</w:t>
      </w:r>
    </w:p>
    <w:p w14:paraId="086E8439" w14:textId="080B3DB9" w:rsidR="00553753" w:rsidRPr="0075738B" w:rsidRDefault="00553753" w:rsidP="00744B9D">
      <w:pPr>
        <w:shd w:val="clear" w:color="auto" w:fill="FFFFFF"/>
        <w:spacing w:after="120" w:line="240" w:lineRule="auto"/>
        <w:textAlignment w:val="baseline"/>
        <w:rPr>
          <w:rFonts w:eastAsia="Times New Roman" w:cstheme="minorHAnsi"/>
          <w:sz w:val="24"/>
          <w:szCs w:val="24"/>
          <w:lang w:val="en-US" w:eastAsia="nb-NO"/>
        </w:rPr>
      </w:pPr>
    </w:p>
    <w:p w14:paraId="1066037A" w14:textId="68101E10" w:rsidR="00DD44CC" w:rsidRPr="00DD44CC" w:rsidRDefault="00E22953" w:rsidP="00DD44CC">
      <w:pPr>
        <w:shd w:val="clear" w:color="auto" w:fill="FFFFFF"/>
        <w:spacing w:after="120" w:line="240" w:lineRule="auto"/>
        <w:textAlignment w:val="baseline"/>
        <w:rPr>
          <w:rFonts w:eastAsia="Times New Roman" w:cstheme="minorHAnsi"/>
          <w:b/>
          <w:bCs/>
          <w:sz w:val="24"/>
          <w:szCs w:val="24"/>
          <w:lang w:val="en-US" w:eastAsia="nb-NO"/>
        </w:rPr>
      </w:pPr>
      <w:r w:rsidRPr="0075738B">
        <w:rPr>
          <w:rFonts w:eastAsia="Times New Roman" w:cstheme="minorHAnsi"/>
          <w:b/>
          <w:bCs/>
          <w:sz w:val="24"/>
          <w:szCs w:val="24"/>
          <w:lang w:val="en-US" w:eastAsia="nb-NO"/>
        </w:rPr>
        <w:t>Lecture</w:t>
      </w:r>
      <w:r w:rsidR="00DD44CC">
        <w:rPr>
          <w:rFonts w:eastAsia="Times New Roman" w:cstheme="minorHAnsi"/>
          <w:b/>
          <w:bCs/>
          <w:sz w:val="24"/>
          <w:szCs w:val="24"/>
          <w:lang w:val="en-US" w:eastAsia="nb-NO"/>
        </w:rPr>
        <w:t xml:space="preserve"> </w:t>
      </w:r>
      <w:r w:rsidR="00DD44CC" w:rsidRPr="00DD44CC">
        <w:rPr>
          <w:rFonts w:eastAsia="Times New Roman" w:cstheme="minorHAnsi"/>
          <w:b/>
          <w:bCs/>
          <w:sz w:val="24"/>
          <w:szCs w:val="24"/>
          <w:lang w:val="en-US" w:eastAsia="nb-NO"/>
        </w:rPr>
        <w:t>4 - The Role of Worldviews, Beliefs, and Emotions</w:t>
      </w:r>
    </w:p>
    <w:p w14:paraId="34A0229B" w14:textId="6CE353A1" w:rsidR="00DD44CC" w:rsidRPr="00DD44CC" w:rsidRDefault="00DD44CC" w:rsidP="00DD44CC">
      <w:pPr>
        <w:pStyle w:val="ListParagraph"/>
        <w:numPr>
          <w:ilvl w:val="0"/>
          <w:numId w:val="11"/>
        </w:numPr>
        <w:shd w:val="clear" w:color="auto" w:fill="FFFFFF"/>
        <w:spacing w:after="120" w:line="240" w:lineRule="auto"/>
        <w:textAlignment w:val="baseline"/>
        <w:rPr>
          <w:rFonts w:eastAsia="Times New Roman" w:cstheme="minorHAnsi"/>
          <w:sz w:val="24"/>
          <w:szCs w:val="24"/>
          <w:lang w:val="en-US" w:eastAsia="nb-NO"/>
        </w:rPr>
      </w:pPr>
      <w:r w:rsidRPr="00DD44CC">
        <w:rPr>
          <w:rFonts w:eastAsia="Times New Roman" w:cstheme="minorHAnsi"/>
          <w:sz w:val="24"/>
          <w:szCs w:val="24"/>
          <w:lang w:val="en-US" w:eastAsia="nb-NO"/>
        </w:rPr>
        <w:t xml:space="preserve">Leichenko and O’Brien 2019 (Ch. 4), </w:t>
      </w:r>
    </w:p>
    <w:p w14:paraId="3BA131FA" w14:textId="09CAB26B" w:rsidR="00DD44CC" w:rsidRPr="00DD44CC" w:rsidRDefault="00DD44CC" w:rsidP="00DD44CC">
      <w:pPr>
        <w:pStyle w:val="ListParagraph"/>
        <w:numPr>
          <w:ilvl w:val="0"/>
          <w:numId w:val="11"/>
        </w:numPr>
        <w:shd w:val="clear" w:color="auto" w:fill="FFFFFF"/>
        <w:spacing w:after="120" w:line="240" w:lineRule="auto"/>
        <w:textAlignment w:val="baseline"/>
        <w:rPr>
          <w:rFonts w:eastAsia="Times New Roman" w:cstheme="minorHAnsi"/>
          <w:sz w:val="24"/>
          <w:szCs w:val="24"/>
          <w:lang w:val="en-US" w:eastAsia="nb-NO"/>
        </w:rPr>
      </w:pPr>
      <w:r w:rsidRPr="00DD44CC">
        <w:rPr>
          <w:rFonts w:eastAsia="Times New Roman" w:cstheme="minorHAnsi"/>
          <w:sz w:val="24"/>
          <w:szCs w:val="24"/>
          <w:lang w:val="en-US" w:eastAsia="nb-NO"/>
        </w:rPr>
        <w:t xml:space="preserve">Bentz, J. 2020. Learning about Climate Change in, with and through Art. </w:t>
      </w:r>
      <w:r w:rsidRPr="00DD44CC">
        <w:rPr>
          <w:rFonts w:eastAsia="Times New Roman" w:cstheme="minorHAnsi"/>
          <w:i/>
          <w:iCs/>
          <w:sz w:val="24"/>
          <w:szCs w:val="24"/>
          <w:lang w:val="en-US" w:eastAsia="nb-NO"/>
        </w:rPr>
        <w:t>Climatic Change</w:t>
      </w:r>
      <w:r w:rsidRPr="00DD44CC">
        <w:rPr>
          <w:rFonts w:eastAsia="Times New Roman" w:cstheme="minorHAnsi"/>
          <w:sz w:val="24"/>
          <w:szCs w:val="24"/>
          <w:lang w:val="en-US" w:eastAsia="nb-NO"/>
        </w:rPr>
        <w:t xml:space="preserve"> 162: 1595–1612.</w:t>
      </w:r>
    </w:p>
    <w:p w14:paraId="54A53E1A" w14:textId="1C42E2D9" w:rsidR="00DD44CC" w:rsidRPr="00DD44CC" w:rsidRDefault="00DD44CC" w:rsidP="00DD44CC">
      <w:pPr>
        <w:pStyle w:val="ListParagraph"/>
        <w:numPr>
          <w:ilvl w:val="0"/>
          <w:numId w:val="11"/>
        </w:numPr>
        <w:shd w:val="clear" w:color="auto" w:fill="FFFFFF"/>
        <w:spacing w:after="120" w:line="240" w:lineRule="auto"/>
        <w:textAlignment w:val="baseline"/>
        <w:rPr>
          <w:rFonts w:eastAsia="Times New Roman" w:cstheme="minorHAnsi"/>
          <w:sz w:val="24"/>
          <w:szCs w:val="24"/>
          <w:lang w:val="en-US" w:eastAsia="nb-NO"/>
        </w:rPr>
      </w:pPr>
      <w:r w:rsidRPr="00DD44CC">
        <w:rPr>
          <w:rFonts w:eastAsia="Times New Roman" w:cstheme="minorHAnsi"/>
          <w:sz w:val="24"/>
          <w:szCs w:val="24"/>
          <w:lang w:val="en-US" w:eastAsia="nb-NO"/>
        </w:rPr>
        <w:t xml:space="preserve">Schlitz, M. M., </w:t>
      </w:r>
      <w:proofErr w:type="spellStart"/>
      <w:r w:rsidRPr="00DD44CC">
        <w:rPr>
          <w:rFonts w:eastAsia="Times New Roman" w:cstheme="minorHAnsi"/>
          <w:sz w:val="24"/>
          <w:szCs w:val="24"/>
          <w:lang w:val="en-US" w:eastAsia="nb-NO"/>
        </w:rPr>
        <w:t>Vieten</w:t>
      </w:r>
      <w:proofErr w:type="spellEnd"/>
      <w:r w:rsidRPr="00DD44CC">
        <w:rPr>
          <w:rFonts w:eastAsia="Times New Roman" w:cstheme="minorHAnsi"/>
          <w:sz w:val="24"/>
          <w:szCs w:val="24"/>
          <w:lang w:val="en-US" w:eastAsia="nb-NO"/>
        </w:rPr>
        <w:t xml:space="preserve">, C., and Miller, E. M., 2010. Worldview transformation and the development of social consciousness. </w:t>
      </w:r>
      <w:r w:rsidRPr="00DD44CC">
        <w:rPr>
          <w:rFonts w:eastAsia="Times New Roman" w:cstheme="minorHAnsi"/>
          <w:i/>
          <w:iCs/>
          <w:sz w:val="24"/>
          <w:szCs w:val="24"/>
          <w:lang w:val="en-US" w:eastAsia="nb-NO"/>
        </w:rPr>
        <w:t>Journal of Consciousness Studies</w:t>
      </w:r>
      <w:r w:rsidRPr="00DD44CC">
        <w:rPr>
          <w:rFonts w:eastAsia="Times New Roman" w:cstheme="minorHAnsi"/>
          <w:sz w:val="24"/>
          <w:szCs w:val="24"/>
          <w:lang w:val="en-US" w:eastAsia="nb-NO"/>
        </w:rPr>
        <w:t xml:space="preserve"> 17(7–8): 18–36.</w:t>
      </w:r>
    </w:p>
    <w:p w14:paraId="5C1A0661" w14:textId="77777777" w:rsidR="00DD44CC" w:rsidRPr="00DD44CC" w:rsidRDefault="00DD44CC" w:rsidP="00DD44CC">
      <w:pPr>
        <w:pStyle w:val="ListParagraph"/>
        <w:numPr>
          <w:ilvl w:val="0"/>
          <w:numId w:val="11"/>
        </w:numPr>
        <w:shd w:val="clear" w:color="auto" w:fill="FFFFFF"/>
        <w:spacing w:after="120" w:line="240" w:lineRule="auto"/>
        <w:textAlignment w:val="baseline"/>
        <w:rPr>
          <w:rFonts w:eastAsia="Times New Roman" w:cstheme="minorHAnsi"/>
          <w:sz w:val="24"/>
          <w:szCs w:val="24"/>
          <w:lang w:val="en-US" w:eastAsia="nb-NO"/>
        </w:rPr>
      </w:pPr>
      <w:r w:rsidRPr="00DD44CC">
        <w:rPr>
          <w:rFonts w:eastAsia="Times New Roman" w:cstheme="minorHAnsi"/>
          <w:sz w:val="24"/>
          <w:szCs w:val="24"/>
          <w:lang w:val="en-US" w:eastAsia="nb-NO"/>
        </w:rPr>
        <w:t xml:space="preserve">Hamilton, J., 2022. “Alchemizing Sorrow </w:t>
      </w:r>
      <w:proofErr w:type="gramStart"/>
      <w:r w:rsidRPr="00DD44CC">
        <w:rPr>
          <w:rFonts w:eastAsia="Times New Roman" w:cstheme="minorHAnsi"/>
          <w:sz w:val="24"/>
          <w:szCs w:val="24"/>
          <w:lang w:val="en-US" w:eastAsia="nb-NO"/>
        </w:rPr>
        <w:t>Into</w:t>
      </w:r>
      <w:proofErr w:type="gramEnd"/>
      <w:r w:rsidRPr="00DD44CC">
        <w:rPr>
          <w:rFonts w:eastAsia="Times New Roman" w:cstheme="minorHAnsi"/>
          <w:sz w:val="24"/>
          <w:szCs w:val="24"/>
          <w:lang w:val="en-US" w:eastAsia="nb-NO"/>
        </w:rPr>
        <w:t xml:space="preserve"> Deep Determination”: Emotional Reflexivity and Climate Change Engagement. </w:t>
      </w:r>
      <w:r w:rsidRPr="00DD44CC">
        <w:rPr>
          <w:rFonts w:eastAsia="Times New Roman" w:cstheme="minorHAnsi"/>
          <w:i/>
          <w:iCs/>
          <w:sz w:val="24"/>
          <w:szCs w:val="24"/>
          <w:lang w:val="en-US" w:eastAsia="nb-NO"/>
        </w:rPr>
        <w:t>Frontiers in Climate</w:t>
      </w:r>
      <w:r w:rsidRPr="00DD44CC">
        <w:rPr>
          <w:rFonts w:eastAsia="Times New Roman" w:cstheme="minorHAnsi"/>
          <w:sz w:val="24"/>
          <w:szCs w:val="24"/>
          <w:lang w:val="en-US" w:eastAsia="nb-NO"/>
        </w:rPr>
        <w:t xml:space="preserve"> 4: 786631. </w:t>
      </w:r>
    </w:p>
    <w:p w14:paraId="04EFC547" w14:textId="77777777" w:rsidR="00DD44CC" w:rsidRPr="00DD44CC" w:rsidRDefault="00DD44CC" w:rsidP="00DD44CC">
      <w:pPr>
        <w:pStyle w:val="ListParagraph"/>
        <w:shd w:val="clear" w:color="auto" w:fill="FFFFFF"/>
        <w:spacing w:after="120" w:line="240" w:lineRule="auto"/>
        <w:textAlignment w:val="baseline"/>
        <w:rPr>
          <w:rFonts w:eastAsia="Times New Roman" w:cstheme="minorHAnsi"/>
          <w:color w:val="444444"/>
          <w:sz w:val="24"/>
          <w:szCs w:val="24"/>
          <w:lang w:val="en-US" w:eastAsia="nb-NO"/>
        </w:rPr>
      </w:pPr>
    </w:p>
    <w:p w14:paraId="2D81463B" w14:textId="131A564E" w:rsidR="00DD44CC" w:rsidRPr="00061B79" w:rsidRDefault="00DD44CC" w:rsidP="003A263C">
      <w:pPr>
        <w:pStyle w:val="ListParagraph"/>
        <w:numPr>
          <w:ilvl w:val="0"/>
          <w:numId w:val="15"/>
        </w:numPr>
        <w:shd w:val="clear" w:color="auto" w:fill="FFFFFF"/>
        <w:spacing w:after="120" w:line="240" w:lineRule="auto"/>
        <w:textAlignment w:val="baseline"/>
        <w:rPr>
          <w:rFonts w:eastAsia="Times New Roman" w:cstheme="minorHAnsi"/>
          <w:color w:val="00B050"/>
          <w:sz w:val="24"/>
          <w:szCs w:val="24"/>
          <w:lang w:val="en-US" w:eastAsia="nb-NO"/>
        </w:rPr>
      </w:pPr>
      <w:r w:rsidRPr="00061B79">
        <w:rPr>
          <w:rFonts w:eastAsia="Times New Roman" w:cstheme="minorHAnsi"/>
          <w:i/>
          <w:iCs/>
          <w:color w:val="00B050"/>
          <w:sz w:val="24"/>
          <w:szCs w:val="24"/>
          <w:lang w:val="en-US" w:eastAsia="nb-NO"/>
        </w:rPr>
        <w:t>Recommended</w:t>
      </w:r>
      <w:r w:rsidRPr="00061B79">
        <w:rPr>
          <w:rFonts w:eastAsia="Times New Roman" w:cstheme="minorHAnsi"/>
          <w:color w:val="00B050"/>
          <w:sz w:val="24"/>
          <w:szCs w:val="24"/>
          <w:lang w:val="en-US" w:eastAsia="nb-NO"/>
        </w:rPr>
        <w:t>: Riedy, C. 2019. The Witnesses. Pages 1- 15 in K. O’Brien et al (eds) Our Entangled Future: Stories to Empower Quantum Social Change. (15 pages) </w:t>
      </w:r>
      <w:hyperlink r:id="rId7" w:history="1">
        <w:r w:rsidRPr="00061B79">
          <w:rPr>
            <w:rFonts w:eastAsia="Times New Roman" w:cstheme="minorHAnsi"/>
            <w:color w:val="00B050"/>
            <w:sz w:val="24"/>
            <w:szCs w:val="24"/>
            <w:u w:val="single"/>
            <w:bdr w:val="none" w:sz="0" w:space="0" w:color="auto" w:frame="1"/>
            <w:lang w:val="en-US" w:eastAsia="nb-NO"/>
          </w:rPr>
          <w:t>E-book</w:t>
        </w:r>
      </w:hyperlink>
      <w:r w:rsidRPr="00061B79">
        <w:rPr>
          <w:rFonts w:eastAsia="Times New Roman" w:cstheme="minorHAnsi"/>
          <w:color w:val="00B050"/>
          <w:sz w:val="24"/>
          <w:szCs w:val="24"/>
          <w:lang w:val="en-US" w:eastAsia="nb-NO"/>
        </w:rPr>
        <w:t>.</w:t>
      </w:r>
    </w:p>
    <w:p w14:paraId="33FBC0A3" w14:textId="77777777" w:rsidR="00DD44CC" w:rsidRPr="00DD44CC" w:rsidRDefault="00DD44CC" w:rsidP="00DD44CC">
      <w:pPr>
        <w:shd w:val="clear" w:color="auto" w:fill="FFFFFF"/>
        <w:spacing w:after="120" w:line="240" w:lineRule="auto"/>
        <w:ind w:left="708"/>
        <w:textAlignment w:val="baseline"/>
        <w:rPr>
          <w:rFonts w:cstheme="minorHAnsi"/>
          <w:color w:val="000000"/>
          <w:sz w:val="24"/>
          <w:szCs w:val="24"/>
          <w:shd w:val="clear" w:color="auto" w:fill="EBF3F9"/>
          <w:lang w:val="en-US"/>
        </w:rPr>
      </w:pPr>
    </w:p>
    <w:p w14:paraId="29D0E709" w14:textId="39C46251" w:rsidR="00553753" w:rsidRPr="00CF1AA0" w:rsidRDefault="00553753" w:rsidP="00553753">
      <w:pPr>
        <w:shd w:val="clear" w:color="auto" w:fill="FFFFFF"/>
        <w:spacing w:after="120" w:line="240" w:lineRule="auto"/>
        <w:textAlignment w:val="baseline"/>
        <w:rPr>
          <w:rFonts w:cstheme="minorHAnsi"/>
          <w:b/>
          <w:bCs/>
          <w:color w:val="000000"/>
          <w:sz w:val="24"/>
          <w:szCs w:val="24"/>
          <w:shd w:val="clear" w:color="auto" w:fill="EBF3F9"/>
          <w:lang w:val="en-US"/>
        </w:rPr>
      </w:pPr>
      <w:r w:rsidRPr="00CF1AA0">
        <w:rPr>
          <w:rFonts w:eastAsia="Times New Roman" w:cstheme="minorHAnsi"/>
          <w:b/>
          <w:bCs/>
          <w:sz w:val="24"/>
          <w:szCs w:val="24"/>
          <w:lang w:val="en-US" w:eastAsia="nb-NO"/>
        </w:rPr>
        <w:t xml:space="preserve">Lecture 5 - </w:t>
      </w:r>
      <w:r w:rsidRPr="00CF1AA0">
        <w:rPr>
          <w:rFonts w:eastAsia="Times New Roman" w:cstheme="minorHAnsi"/>
          <w:b/>
          <w:bCs/>
          <w:sz w:val="24"/>
          <w:szCs w:val="24"/>
          <w:lang w:val="en-US" w:eastAsia="nb-NO"/>
        </w:rPr>
        <w:t>Biodiversity and Land-use Change</w:t>
      </w:r>
    </w:p>
    <w:p w14:paraId="77184598" w14:textId="77777777" w:rsidR="00553753" w:rsidRDefault="00553753" w:rsidP="00553753">
      <w:pPr>
        <w:shd w:val="clear" w:color="auto" w:fill="FFFFFF"/>
        <w:spacing w:after="120" w:line="240" w:lineRule="auto"/>
        <w:textAlignment w:val="baseline"/>
        <w:rPr>
          <w:rFonts w:cstheme="minorHAnsi"/>
          <w:color w:val="000000"/>
          <w:sz w:val="24"/>
          <w:szCs w:val="24"/>
          <w:shd w:val="clear" w:color="auto" w:fill="EBF3F9"/>
          <w:lang w:val="en-US"/>
        </w:rPr>
      </w:pPr>
    </w:p>
    <w:p w14:paraId="7932D1E6" w14:textId="77777777" w:rsidR="00553753" w:rsidRPr="00553753" w:rsidRDefault="00553753" w:rsidP="00CF1AA0">
      <w:pPr>
        <w:pStyle w:val="Bibliography"/>
        <w:numPr>
          <w:ilvl w:val="0"/>
          <w:numId w:val="13"/>
        </w:numPr>
        <w:rPr>
          <w:sz w:val="24"/>
          <w:szCs w:val="24"/>
          <w:lang w:val="en-US"/>
        </w:rPr>
      </w:pPr>
      <w:r w:rsidRPr="00553753">
        <w:rPr>
          <w:sz w:val="24"/>
          <w:szCs w:val="24"/>
          <w:lang w:val="en-US"/>
        </w:rPr>
        <w:t xml:space="preserve">Caro, T., Rowe, Z., Berger, J., </w:t>
      </w:r>
      <w:proofErr w:type="spellStart"/>
      <w:r w:rsidRPr="00553753">
        <w:rPr>
          <w:sz w:val="24"/>
          <w:szCs w:val="24"/>
          <w:lang w:val="en-US"/>
        </w:rPr>
        <w:t>Wholey</w:t>
      </w:r>
      <w:proofErr w:type="spellEnd"/>
      <w:r w:rsidRPr="00553753">
        <w:rPr>
          <w:sz w:val="24"/>
          <w:szCs w:val="24"/>
          <w:lang w:val="en-US"/>
        </w:rPr>
        <w:t xml:space="preserve">, P., and Dobson, A., 2022. An inconvenient misconception: Climate change is not the principal driver of biodiversity loss. </w:t>
      </w:r>
      <w:r w:rsidRPr="00553753">
        <w:rPr>
          <w:i/>
          <w:iCs/>
          <w:sz w:val="24"/>
          <w:szCs w:val="24"/>
          <w:lang w:val="en-US"/>
        </w:rPr>
        <w:t>Conservation Letters</w:t>
      </w:r>
      <w:r w:rsidRPr="00553753">
        <w:rPr>
          <w:sz w:val="24"/>
          <w:szCs w:val="24"/>
          <w:lang w:val="en-US"/>
        </w:rPr>
        <w:t xml:space="preserve"> 15(3): e12868. </w:t>
      </w:r>
    </w:p>
    <w:p w14:paraId="6520DCB0" w14:textId="77777777" w:rsidR="00CF1AA0" w:rsidRDefault="00553753" w:rsidP="00CF1AA0">
      <w:pPr>
        <w:pStyle w:val="Bibliography"/>
        <w:numPr>
          <w:ilvl w:val="0"/>
          <w:numId w:val="13"/>
        </w:numPr>
        <w:rPr>
          <w:sz w:val="24"/>
          <w:szCs w:val="24"/>
          <w:lang w:val="en-US"/>
        </w:rPr>
      </w:pPr>
      <w:r w:rsidRPr="00553753">
        <w:rPr>
          <w:sz w:val="24"/>
          <w:szCs w:val="24"/>
          <w:lang w:val="en-US"/>
        </w:rPr>
        <w:t xml:space="preserve">Feng, X., </w:t>
      </w:r>
      <w:r>
        <w:rPr>
          <w:sz w:val="24"/>
          <w:szCs w:val="24"/>
          <w:lang w:val="en-US"/>
        </w:rPr>
        <w:t xml:space="preserve">et al. </w:t>
      </w:r>
      <w:r w:rsidRPr="00553753">
        <w:rPr>
          <w:sz w:val="24"/>
          <w:szCs w:val="24"/>
          <w:lang w:val="en-US"/>
        </w:rPr>
        <w:t xml:space="preserve"> 2021. How deregulation, drought and increasing fire impact Amazonian biodiversity</w:t>
      </w:r>
      <w:r w:rsidRPr="00553753">
        <w:rPr>
          <w:i/>
          <w:iCs/>
          <w:sz w:val="24"/>
          <w:szCs w:val="24"/>
          <w:lang w:val="en-US"/>
        </w:rPr>
        <w:t xml:space="preserve">. </w:t>
      </w:r>
      <w:r w:rsidRPr="00CF1AA0">
        <w:rPr>
          <w:i/>
          <w:iCs/>
          <w:sz w:val="24"/>
          <w:szCs w:val="24"/>
          <w:lang w:val="en-US"/>
        </w:rPr>
        <w:t>Nature</w:t>
      </w:r>
      <w:r w:rsidRPr="00553753">
        <w:rPr>
          <w:sz w:val="24"/>
          <w:szCs w:val="24"/>
          <w:lang w:val="en-US"/>
        </w:rPr>
        <w:t xml:space="preserve"> 597(7877): 516–521. </w:t>
      </w:r>
    </w:p>
    <w:p w14:paraId="4C64D4F4" w14:textId="644DD9E7" w:rsidR="00CF1AA0" w:rsidRDefault="00CF1AA0" w:rsidP="00CF1AA0">
      <w:pPr>
        <w:pStyle w:val="Bibliography"/>
        <w:numPr>
          <w:ilvl w:val="0"/>
          <w:numId w:val="13"/>
        </w:numPr>
        <w:rPr>
          <w:sz w:val="24"/>
          <w:szCs w:val="24"/>
          <w:lang w:val="en-US"/>
        </w:rPr>
      </w:pPr>
      <w:r w:rsidRPr="00CF1AA0">
        <w:rPr>
          <w:sz w:val="24"/>
          <w:szCs w:val="24"/>
          <w:lang w:val="en-US"/>
        </w:rPr>
        <w:lastRenderedPageBreak/>
        <w:t xml:space="preserve">Gosnell, H., 2022. Regenerating soil, regenerating soul: an integral approach to understanding agricultural transformation. </w:t>
      </w:r>
      <w:r w:rsidRPr="00CF1AA0">
        <w:rPr>
          <w:i/>
          <w:iCs/>
          <w:sz w:val="24"/>
          <w:szCs w:val="24"/>
          <w:lang w:val="en-US"/>
        </w:rPr>
        <w:t>Sustainability Science</w:t>
      </w:r>
      <w:r w:rsidRPr="00CF1AA0">
        <w:rPr>
          <w:sz w:val="24"/>
          <w:szCs w:val="24"/>
          <w:lang w:val="en-US"/>
        </w:rPr>
        <w:t xml:space="preserve"> 17: 603–620.</w:t>
      </w:r>
    </w:p>
    <w:p w14:paraId="19AD68A2" w14:textId="77777777" w:rsidR="00CF1AA0" w:rsidRPr="00CF1AA0" w:rsidRDefault="00CF1AA0" w:rsidP="00CF1AA0">
      <w:pPr>
        <w:rPr>
          <w:lang w:val="en-US"/>
        </w:rPr>
      </w:pPr>
    </w:p>
    <w:p w14:paraId="3F5773F1" w14:textId="7B7809EA" w:rsidR="00553753" w:rsidRPr="00061B79" w:rsidRDefault="00F61731" w:rsidP="00553753">
      <w:pPr>
        <w:pStyle w:val="Bibliography"/>
        <w:numPr>
          <w:ilvl w:val="0"/>
          <w:numId w:val="12"/>
        </w:numPr>
        <w:rPr>
          <w:color w:val="00B050"/>
          <w:sz w:val="24"/>
          <w:szCs w:val="24"/>
          <w:lang w:val="en-US"/>
        </w:rPr>
      </w:pPr>
      <w:proofErr w:type="spellStart"/>
      <w:r w:rsidRPr="00061B79">
        <w:rPr>
          <w:i/>
          <w:iCs/>
          <w:color w:val="00B050"/>
          <w:sz w:val="24"/>
          <w:szCs w:val="24"/>
        </w:rPr>
        <w:t>Recommended</w:t>
      </w:r>
      <w:proofErr w:type="spellEnd"/>
      <w:r w:rsidRPr="00061B79">
        <w:rPr>
          <w:color w:val="00B050"/>
          <w:sz w:val="24"/>
          <w:szCs w:val="24"/>
        </w:rPr>
        <w:t xml:space="preserve">: </w:t>
      </w:r>
      <w:proofErr w:type="spellStart"/>
      <w:r w:rsidR="00553753" w:rsidRPr="00061B79">
        <w:rPr>
          <w:color w:val="00B050"/>
          <w:sz w:val="24"/>
          <w:szCs w:val="24"/>
        </w:rPr>
        <w:t>Fraanje</w:t>
      </w:r>
      <w:proofErr w:type="spellEnd"/>
      <w:r w:rsidR="00553753" w:rsidRPr="00061B79">
        <w:rPr>
          <w:color w:val="00B050"/>
          <w:sz w:val="24"/>
          <w:szCs w:val="24"/>
        </w:rPr>
        <w:t xml:space="preserve">, W. and </w:t>
      </w:r>
      <w:proofErr w:type="spellStart"/>
      <w:r w:rsidR="00553753" w:rsidRPr="00061B79">
        <w:rPr>
          <w:color w:val="00B050"/>
          <w:sz w:val="24"/>
          <w:szCs w:val="24"/>
        </w:rPr>
        <w:t>Garnett</w:t>
      </w:r>
      <w:proofErr w:type="spellEnd"/>
      <w:r w:rsidR="00553753" w:rsidRPr="00061B79">
        <w:rPr>
          <w:color w:val="00B050"/>
          <w:sz w:val="24"/>
          <w:szCs w:val="24"/>
        </w:rPr>
        <w:t xml:space="preserve">, T., 2022. </w:t>
      </w:r>
      <w:r w:rsidR="00553753" w:rsidRPr="00061B79">
        <w:rPr>
          <w:color w:val="00B050"/>
          <w:sz w:val="24"/>
          <w:szCs w:val="24"/>
          <w:lang w:val="en-US"/>
        </w:rPr>
        <w:t xml:space="preserve">Rewilding and its implications for agriculture. </w:t>
      </w:r>
      <w:r w:rsidR="00553753" w:rsidRPr="00061B79">
        <w:rPr>
          <w:i/>
          <w:iCs/>
          <w:color w:val="00B050"/>
          <w:sz w:val="24"/>
          <w:szCs w:val="24"/>
          <w:lang w:val="en-US"/>
        </w:rPr>
        <w:t>TABLE</w:t>
      </w:r>
      <w:r w:rsidR="00553753" w:rsidRPr="00061B79">
        <w:rPr>
          <w:color w:val="00B050"/>
          <w:sz w:val="24"/>
          <w:szCs w:val="24"/>
          <w:lang w:val="en-US"/>
        </w:rPr>
        <w:t xml:space="preserve">. Available at: </w:t>
      </w:r>
      <w:hyperlink r:id="rId8" w:history="1">
        <w:r w:rsidR="00553753" w:rsidRPr="00061B79">
          <w:rPr>
            <w:rStyle w:val="Hyperlink"/>
            <w:color w:val="00B050"/>
            <w:sz w:val="24"/>
            <w:szCs w:val="24"/>
            <w:lang w:val="en-US"/>
          </w:rPr>
          <w:t>https:/</w:t>
        </w:r>
        <w:r w:rsidR="00553753" w:rsidRPr="00061B79">
          <w:rPr>
            <w:rStyle w:val="Hyperlink"/>
            <w:color w:val="00B050"/>
            <w:sz w:val="24"/>
            <w:szCs w:val="24"/>
            <w:lang w:val="en-US"/>
          </w:rPr>
          <w:t>/</w:t>
        </w:r>
        <w:r w:rsidR="00553753" w:rsidRPr="00061B79">
          <w:rPr>
            <w:rStyle w:val="Hyperlink"/>
            <w:color w:val="00B050"/>
            <w:sz w:val="24"/>
            <w:szCs w:val="24"/>
            <w:lang w:val="en-US"/>
          </w:rPr>
          <w:t>tabledebates.org/building-blocks/rewilding-and-its-implications-agriculture</w:t>
        </w:r>
      </w:hyperlink>
      <w:r w:rsidR="00553753" w:rsidRPr="00061B79">
        <w:rPr>
          <w:color w:val="00B050"/>
          <w:sz w:val="24"/>
          <w:szCs w:val="24"/>
          <w:lang w:val="en-US"/>
        </w:rPr>
        <w:t xml:space="preserve"> [Accessed September 17, 2023].</w:t>
      </w:r>
    </w:p>
    <w:p w14:paraId="1907ABA9" w14:textId="77777777" w:rsidR="00553753" w:rsidRPr="00D069E3" w:rsidRDefault="00553753" w:rsidP="00553753">
      <w:pPr>
        <w:rPr>
          <w:lang w:val="en-US"/>
        </w:rPr>
      </w:pPr>
    </w:p>
    <w:p w14:paraId="764C438B" w14:textId="02BC35E2" w:rsidR="00CF1AA0" w:rsidRPr="00CF1AA0" w:rsidRDefault="0075738B" w:rsidP="00CF1AA0">
      <w:pPr>
        <w:shd w:val="clear" w:color="auto" w:fill="FFFFFF"/>
        <w:spacing w:after="120" w:line="240" w:lineRule="auto"/>
        <w:textAlignment w:val="baseline"/>
        <w:rPr>
          <w:rFonts w:eastAsia="Times New Roman" w:cstheme="minorHAnsi"/>
          <w:b/>
          <w:bCs/>
          <w:sz w:val="24"/>
          <w:szCs w:val="24"/>
          <w:lang w:val="en-US" w:eastAsia="nb-NO"/>
        </w:rPr>
      </w:pPr>
      <w:r w:rsidRPr="0075738B">
        <w:rPr>
          <w:rFonts w:eastAsia="Times New Roman" w:cstheme="minorHAnsi"/>
          <w:b/>
          <w:bCs/>
          <w:sz w:val="24"/>
          <w:szCs w:val="24"/>
          <w:lang w:val="en-US" w:eastAsia="nb-NO"/>
        </w:rPr>
        <w:t xml:space="preserve">Lecture </w:t>
      </w:r>
      <w:r w:rsidR="00F61731">
        <w:rPr>
          <w:rFonts w:eastAsia="Times New Roman" w:cstheme="minorHAnsi"/>
          <w:b/>
          <w:bCs/>
          <w:sz w:val="24"/>
          <w:szCs w:val="24"/>
          <w:lang w:val="en-US" w:eastAsia="nb-NO"/>
        </w:rPr>
        <w:t>6</w:t>
      </w:r>
      <w:r w:rsidRPr="0075738B">
        <w:rPr>
          <w:rFonts w:eastAsia="Times New Roman" w:cstheme="minorHAnsi"/>
          <w:b/>
          <w:bCs/>
          <w:sz w:val="24"/>
          <w:szCs w:val="24"/>
          <w:lang w:val="en-US" w:eastAsia="nb-NO"/>
        </w:rPr>
        <w:t xml:space="preserve"> </w:t>
      </w:r>
      <w:r w:rsidR="00CF1AA0" w:rsidRPr="00CF1AA0">
        <w:rPr>
          <w:rFonts w:eastAsia="Times New Roman" w:cstheme="minorHAnsi"/>
          <w:b/>
          <w:bCs/>
          <w:sz w:val="24"/>
          <w:szCs w:val="24"/>
          <w:lang w:val="en-US" w:eastAsia="nb-NO"/>
        </w:rPr>
        <w:t>- The Social Drivers of Environmental Change</w:t>
      </w:r>
    </w:p>
    <w:p w14:paraId="02430577" w14:textId="00EF99A0" w:rsidR="00CF1AA0" w:rsidRPr="001F7D5C" w:rsidRDefault="00CF1AA0" w:rsidP="00CF1AA0">
      <w:pPr>
        <w:pStyle w:val="ListParagraph"/>
        <w:numPr>
          <w:ilvl w:val="0"/>
          <w:numId w:val="16"/>
        </w:numPr>
        <w:shd w:val="clear" w:color="auto" w:fill="FFFFFF"/>
        <w:spacing w:after="120" w:line="240" w:lineRule="auto"/>
        <w:textAlignment w:val="baseline"/>
        <w:rPr>
          <w:rFonts w:eastAsia="Times New Roman" w:cstheme="minorHAnsi"/>
          <w:sz w:val="24"/>
          <w:szCs w:val="24"/>
          <w:lang w:val="en-US" w:eastAsia="nb-NO"/>
        </w:rPr>
      </w:pPr>
      <w:r w:rsidRPr="003A263C">
        <w:rPr>
          <w:rFonts w:eastAsia="Times New Roman" w:cstheme="minorHAnsi"/>
          <w:sz w:val="24"/>
          <w:szCs w:val="24"/>
          <w:lang w:val="en-US" w:eastAsia="nb-NO"/>
        </w:rPr>
        <w:t xml:space="preserve">Leichenko and O’Brien 2019 (Ch. 5), </w:t>
      </w:r>
    </w:p>
    <w:p w14:paraId="60354792" w14:textId="1ADC23A5" w:rsidR="00CF1AA0" w:rsidRPr="003A263C" w:rsidRDefault="003A2050" w:rsidP="003A263C">
      <w:pPr>
        <w:pStyle w:val="ListParagraph"/>
        <w:numPr>
          <w:ilvl w:val="0"/>
          <w:numId w:val="16"/>
        </w:numPr>
        <w:shd w:val="clear" w:color="auto" w:fill="FFFFFF"/>
        <w:spacing w:after="120" w:line="240" w:lineRule="auto"/>
        <w:textAlignment w:val="baseline"/>
        <w:rPr>
          <w:rFonts w:eastAsia="Times New Roman" w:cstheme="minorHAnsi"/>
          <w:sz w:val="24"/>
          <w:szCs w:val="24"/>
          <w:lang w:val="en-US" w:eastAsia="nb-NO"/>
        </w:rPr>
      </w:pPr>
      <w:bookmarkStart w:id="0" w:name="_Hlk148100193"/>
      <w:r w:rsidRPr="003A2050">
        <w:rPr>
          <w:rFonts w:eastAsia="Times New Roman" w:cstheme="minorHAnsi"/>
          <w:sz w:val="24"/>
          <w:szCs w:val="24"/>
          <w:lang w:val="en-US" w:eastAsia="nb-NO"/>
        </w:rPr>
        <w:t xml:space="preserve">Freire-González, </w:t>
      </w:r>
      <w:proofErr w:type="spellStart"/>
      <w:r w:rsidRPr="003A2050">
        <w:rPr>
          <w:rFonts w:eastAsia="Times New Roman" w:cstheme="minorHAnsi"/>
          <w:sz w:val="24"/>
          <w:szCs w:val="24"/>
          <w:lang w:val="en-US" w:eastAsia="nb-NO"/>
        </w:rPr>
        <w:t>Jaume</w:t>
      </w:r>
      <w:proofErr w:type="spellEnd"/>
      <w:r w:rsidRPr="003A2050">
        <w:rPr>
          <w:rFonts w:eastAsia="Times New Roman" w:cstheme="minorHAnsi"/>
          <w:sz w:val="24"/>
          <w:szCs w:val="24"/>
          <w:lang w:val="en-US" w:eastAsia="nb-NO"/>
        </w:rPr>
        <w:t xml:space="preserve">. </w:t>
      </w:r>
      <w:r>
        <w:rPr>
          <w:rFonts w:eastAsia="Times New Roman" w:cstheme="minorHAnsi"/>
          <w:sz w:val="24"/>
          <w:szCs w:val="24"/>
          <w:lang w:val="en-US" w:eastAsia="nb-NO"/>
        </w:rPr>
        <w:t xml:space="preserve">2021. </w:t>
      </w:r>
      <w:r w:rsidRPr="003A2050">
        <w:rPr>
          <w:rFonts w:eastAsia="Times New Roman" w:cstheme="minorHAnsi"/>
          <w:sz w:val="24"/>
          <w:szCs w:val="24"/>
          <w:lang w:val="en-US" w:eastAsia="nb-NO"/>
        </w:rPr>
        <w:t>“Governing Jevons’ Paradox: Policies and Systemic Alternatives to Avoid the Rebound Effect.” Energy Research &amp; Social Science 72</w:t>
      </w:r>
      <w:r>
        <w:rPr>
          <w:rFonts w:eastAsia="Times New Roman" w:cstheme="minorHAnsi"/>
          <w:sz w:val="24"/>
          <w:szCs w:val="24"/>
          <w:lang w:val="en-US" w:eastAsia="nb-NO"/>
        </w:rPr>
        <w:t xml:space="preserve">: </w:t>
      </w:r>
      <w:r w:rsidRPr="003A2050">
        <w:rPr>
          <w:rFonts w:eastAsia="Times New Roman" w:cstheme="minorHAnsi"/>
          <w:sz w:val="24"/>
          <w:szCs w:val="24"/>
          <w:lang w:val="en-US" w:eastAsia="nb-NO"/>
        </w:rPr>
        <w:t>101893. https://doi.org/10.1016/j.erss.2020.101893.</w:t>
      </w:r>
      <w:r w:rsidR="00CF1AA0" w:rsidRPr="003A263C">
        <w:rPr>
          <w:rFonts w:eastAsia="Times New Roman" w:cstheme="minorHAnsi"/>
          <w:sz w:val="24"/>
          <w:szCs w:val="24"/>
          <w:lang w:val="en-US" w:eastAsia="nb-NO"/>
        </w:rPr>
        <w:t xml:space="preserve"> </w:t>
      </w:r>
    </w:p>
    <w:bookmarkEnd w:id="0"/>
    <w:p w14:paraId="36CB0B83" w14:textId="3E3E8C11" w:rsidR="00CF1AA0" w:rsidRPr="003A263C" w:rsidRDefault="00CF1AA0" w:rsidP="003A263C">
      <w:pPr>
        <w:pStyle w:val="ListParagraph"/>
        <w:numPr>
          <w:ilvl w:val="0"/>
          <w:numId w:val="16"/>
        </w:numPr>
        <w:shd w:val="clear" w:color="auto" w:fill="FFFFFF"/>
        <w:spacing w:after="120" w:line="240" w:lineRule="auto"/>
        <w:textAlignment w:val="baseline"/>
        <w:rPr>
          <w:rFonts w:eastAsia="Times New Roman" w:cstheme="minorHAnsi"/>
          <w:sz w:val="24"/>
          <w:szCs w:val="24"/>
          <w:lang w:val="en-US" w:eastAsia="nb-NO"/>
        </w:rPr>
      </w:pPr>
      <w:r w:rsidRPr="003A263C">
        <w:rPr>
          <w:rFonts w:eastAsia="Times New Roman" w:cstheme="minorHAnsi"/>
          <w:sz w:val="24"/>
          <w:szCs w:val="24"/>
          <w:lang w:val="en-US" w:eastAsia="nb-NO"/>
        </w:rPr>
        <w:t xml:space="preserve">Stoddard, I. et al., 2021. Three decades of climate mitigation: Why haven’t we bent the global emissions curve? </w:t>
      </w:r>
      <w:r w:rsidRPr="003A263C">
        <w:rPr>
          <w:rFonts w:eastAsia="Times New Roman" w:cstheme="minorHAnsi"/>
          <w:i/>
          <w:iCs/>
          <w:sz w:val="24"/>
          <w:szCs w:val="24"/>
          <w:lang w:val="en-US" w:eastAsia="nb-NO"/>
        </w:rPr>
        <w:t>Annual Review of Environment and Resources</w:t>
      </w:r>
      <w:r w:rsidRPr="003A263C">
        <w:rPr>
          <w:rFonts w:eastAsia="Times New Roman" w:cstheme="minorHAnsi"/>
          <w:sz w:val="24"/>
          <w:szCs w:val="24"/>
          <w:lang w:val="en-US" w:eastAsia="nb-NO"/>
        </w:rPr>
        <w:t xml:space="preserve"> 46(1): 653–689.</w:t>
      </w:r>
    </w:p>
    <w:p w14:paraId="2685836C" w14:textId="73998D87" w:rsidR="00CF1AA0" w:rsidRDefault="00CF1AA0" w:rsidP="003A263C">
      <w:pPr>
        <w:pStyle w:val="ListParagraph"/>
        <w:numPr>
          <w:ilvl w:val="0"/>
          <w:numId w:val="16"/>
        </w:numPr>
        <w:shd w:val="clear" w:color="auto" w:fill="FFFFFF"/>
        <w:spacing w:after="120" w:line="240" w:lineRule="auto"/>
        <w:textAlignment w:val="baseline"/>
        <w:rPr>
          <w:rFonts w:eastAsia="Times New Roman" w:cstheme="minorHAnsi"/>
          <w:sz w:val="24"/>
          <w:szCs w:val="24"/>
          <w:lang w:val="en-US" w:eastAsia="nb-NO"/>
        </w:rPr>
      </w:pPr>
      <w:r w:rsidRPr="003A263C">
        <w:rPr>
          <w:rFonts w:eastAsia="Times New Roman" w:cstheme="minorHAnsi"/>
          <w:sz w:val="24"/>
          <w:szCs w:val="24"/>
          <w:lang w:val="en-US" w:eastAsia="nb-NO"/>
        </w:rPr>
        <w:t>Szigeti, C., Toth, G., &amp; Szabo, D. R. (2017). Decoupling–shifts in ecological footprint intensity of nations in the last decade. Ecological Indicators, 72, 111-117. Available Online (7 pages)</w:t>
      </w:r>
    </w:p>
    <w:p w14:paraId="64D763E9" w14:textId="77777777" w:rsidR="003A263C" w:rsidRPr="003A263C" w:rsidRDefault="003A263C" w:rsidP="003A263C">
      <w:pPr>
        <w:pStyle w:val="ListParagraph"/>
        <w:shd w:val="clear" w:color="auto" w:fill="FFFFFF"/>
        <w:spacing w:after="120" w:line="240" w:lineRule="auto"/>
        <w:textAlignment w:val="baseline"/>
        <w:rPr>
          <w:rFonts w:eastAsia="Times New Roman" w:cstheme="minorHAnsi"/>
          <w:sz w:val="24"/>
          <w:szCs w:val="24"/>
          <w:lang w:val="en-US" w:eastAsia="nb-NO"/>
        </w:rPr>
      </w:pPr>
    </w:p>
    <w:p w14:paraId="6B533EB5" w14:textId="77777777" w:rsidR="003A263C" w:rsidRPr="00061B79" w:rsidRDefault="003A263C" w:rsidP="003A263C">
      <w:pPr>
        <w:pStyle w:val="ListParagraph"/>
        <w:numPr>
          <w:ilvl w:val="0"/>
          <w:numId w:val="14"/>
        </w:numPr>
        <w:shd w:val="clear" w:color="auto" w:fill="FFFFFF"/>
        <w:spacing w:after="120" w:line="240" w:lineRule="auto"/>
        <w:textAlignment w:val="baseline"/>
        <w:rPr>
          <w:rFonts w:eastAsia="Times New Roman" w:cstheme="minorHAnsi"/>
          <w:color w:val="00B050"/>
          <w:sz w:val="24"/>
          <w:szCs w:val="24"/>
          <w:lang w:val="en-US" w:eastAsia="nb-NO"/>
        </w:rPr>
      </w:pPr>
      <w:r w:rsidRPr="00061B79">
        <w:rPr>
          <w:rFonts w:eastAsia="Times New Roman" w:cstheme="minorHAnsi"/>
          <w:color w:val="00B050"/>
          <w:sz w:val="24"/>
          <w:szCs w:val="24"/>
          <w:lang w:val="en-US" w:eastAsia="nb-NO"/>
        </w:rPr>
        <w:t xml:space="preserve">Barros, B., Wilk, R., 2021. The outsized carbon footprints of the super-rich. </w:t>
      </w:r>
      <w:r w:rsidRPr="00061B79">
        <w:rPr>
          <w:rFonts w:eastAsia="Times New Roman" w:cstheme="minorHAnsi"/>
          <w:i/>
          <w:iCs/>
          <w:color w:val="00B050"/>
          <w:sz w:val="24"/>
          <w:szCs w:val="24"/>
          <w:lang w:val="en-US" w:eastAsia="nb-NO"/>
        </w:rPr>
        <w:t>Sustainability: Science, Practice and Policy</w:t>
      </w:r>
      <w:r w:rsidRPr="00061B79">
        <w:rPr>
          <w:rFonts w:eastAsia="Times New Roman" w:cstheme="minorHAnsi"/>
          <w:color w:val="00B050"/>
          <w:sz w:val="24"/>
          <w:szCs w:val="24"/>
          <w:lang w:val="en-US" w:eastAsia="nb-NO"/>
        </w:rPr>
        <w:t xml:space="preserve"> 17, 316–322. </w:t>
      </w:r>
    </w:p>
    <w:p w14:paraId="6B0F901D" w14:textId="77777777" w:rsidR="00CF1AA0" w:rsidRPr="00CF1AA0" w:rsidRDefault="00CF1AA0" w:rsidP="00CF1AA0">
      <w:pPr>
        <w:shd w:val="clear" w:color="auto" w:fill="FFFFFF"/>
        <w:spacing w:after="120" w:line="240" w:lineRule="auto"/>
        <w:textAlignment w:val="baseline"/>
        <w:rPr>
          <w:rFonts w:eastAsia="Times New Roman" w:cstheme="minorHAnsi"/>
          <w:b/>
          <w:bCs/>
          <w:sz w:val="24"/>
          <w:szCs w:val="24"/>
          <w:lang w:val="en-US" w:eastAsia="nb-NO"/>
        </w:rPr>
      </w:pPr>
    </w:p>
    <w:p w14:paraId="5A81BFB9" w14:textId="77777777" w:rsidR="00CF1AA0" w:rsidRPr="00CF1AA0" w:rsidRDefault="00CF1AA0" w:rsidP="00CF1AA0">
      <w:pPr>
        <w:shd w:val="clear" w:color="auto" w:fill="FFFFFF"/>
        <w:spacing w:after="120" w:line="240" w:lineRule="auto"/>
        <w:textAlignment w:val="baseline"/>
        <w:rPr>
          <w:rFonts w:eastAsia="Times New Roman" w:cstheme="minorHAnsi"/>
          <w:b/>
          <w:bCs/>
          <w:sz w:val="24"/>
          <w:szCs w:val="24"/>
          <w:lang w:eastAsia="nb-NO"/>
        </w:rPr>
      </w:pPr>
    </w:p>
    <w:p w14:paraId="3EA51092" w14:textId="77777777" w:rsidR="00CF1AA0" w:rsidRPr="00CF1AA0" w:rsidRDefault="00CF1AA0" w:rsidP="00CF1AA0">
      <w:pPr>
        <w:shd w:val="clear" w:color="auto" w:fill="FFFFFF"/>
        <w:spacing w:after="120" w:line="240" w:lineRule="auto"/>
        <w:textAlignment w:val="baseline"/>
        <w:rPr>
          <w:rFonts w:eastAsia="Times New Roman" w:cstheme="minorHAnsi"/>
          <w:b/>
          <w:bCs/>
          <w:sz w:val="24"/>
          <w:szCs w:val="24"/>
          <w:lang w:val="en-US" w:eastAsia="nb-NO"/>
        </w:rPr>
      </w:pPr>
      <w:r w:rsidRPr="00CF1AA0">
        <w:rPr>
          <w:rFonts w:eastAsia="Times New Roman" w:cstheme="minorHAnsi"/>
          <w:b/>
          <w:bCs/>
          <w:sz w:val="24"/>
          <w:szCs w:val="24"/>
          <w:lang w:val="en-US" w:eastAsia="nb-NO"/>
        </w:rPr>
        <w:t>Lecture 7 - Climate Change and Energy</w:t>
      </w:r>
    </w:p>
    <w:p w14:paraId="5D798E40" w14:textId="77777777" w:rsidR="00CF1AA0" w:rsidRPr="003A263C" w:rsidRDefault="00CF1AA0" w:rsidP="003A263C">
      <w:pPr>
        <w:pStyle w:val="ListParagraph"/>
        <w:numPr>
          <w:ilvl w:val="0"/>
          <w:numId w:val="17"/>
        </w:numPr>
        <w:shd w:val="clear" w:color="auto" w:fill="FFFFFF"/>
        <w:spacing w:after="120" w:line="240" w:lineRule="auto"/>
        <w:textAlignment w:val="baseline"/>
        <w:rPr>
          <w:rFonts w:eastAsia="Times New Roman" w:cstheme="minorHAnsi"/>
          <w:sz w:val="24"/>
          <w:szCs w:val="24"/>
          <w:lang w:val="en-US" w:eastAsia="nb-NO"/>
        </w:rPr>
      </w:pPr>
      <w:r w:rsidRPr="003A263C">
        <w:rPr>
          <w:rFonts w:eastAsia="Times New Roman" w:cstheme="minorHAnsi"/>
          <w:sz w:val="24"/>
          <w:szCs w:val="24"/>
          <w:lang w:val="en-US" w:eastAsia="nb-NO"/>
        </w:rPr>
        <w:t xml:space="preserve">Leichenko and O’Brien 2019 (Ch. 6), </w:t>
      </w:r>
    </w:p>
    <w:p w14:paraId="1A95AF88" w14:textId="77777777" w:rsidR="003A263C" w:rsidRPr="003A263C" w:rsidRDefault="003A263C" w:rsidP="003A263C">
      <w:pPr>
        <w:pStyle w:val="ListParagraph"/>
        <w:numPr>
          <w:ilvl w:val="0"/>
          <w:numId w:val="17"/>
        </w:numPr>
        <w:shd w:val="clear" w:color="auto" w:fill="FFFFFF"/>
        <w:spacing w:after="120" w:line="240" w:lineRule="auto"/>
        <w:textAlignment w:val="baseline"/>
        <w:rPr>
          <w:rFonts w:eastAsia="Times New Roman" w:cstheme="minorHAnsi"/>
          <w:sz w:val="24"/>
          <w:szCs w:val="24"/>
          <w:lang w:val="en-US" w:eastAsia="nb-NO"/>
        </w:rPr>
      </w:pPr>
      <w:proofErr w:type="spellStart"/>
      <w:r w:rsidRPr="003A263C">
        <w:rPr>
          <w:rFonts w:eastAsia="Times New Roman" w:cstheme="minorHAnsi"/>
          <w:sz w:val="24"/>
          <w:szCs w:val="24"/>
          <w:lang w:val="en-US" w:eastAsia="nb-NO"/>
        </w:rPr>
        <w:t>Blondeel</w:t>
      </w:r>
      <w:proofErr w:type="spellEnd"/>
      <w:r w:rsidRPr="003A263C">
        <w:rPr>
          <w:rFonts w:eastAsia="Times New Roman" w:cstheme="minorHAnsi"/>
          <w:sz w:val="24"/>
          <w:szCs w:val="24"/>
          <w:lang w:val="en-US" w:eastAsia="nb-NO"/>
        </w:rPr>
        <w:t xml:space="preserve">, M., Bradshaw, M.J., Bridge, G., </w:t>
      </w:r>
      <w:proofErr w:type="spellStart"/>
      <w:r w:rsidRPr="003A263C">
        <w:rPr>
          <w:rFonts w:eastAsia="Times New Roman" w:cstheme="minorHAnsi"/>
          <w:sz w:val="24"/>
          <w:szCs w:val="24"/>
          <w:lang w:val="en-US" w:eastAsia="nb-NO"/>
        </w:rPr>
        <w:t>Kuzemko</w:t>
      </w:r>
      <w:proofErr w:type="spellEnd"/>
      <w:r w:rsidRPr="003A263C">
        <w:rPr>
          <w:rFonts w:eastAsia="Times New Roman" w:cstheme="minorHAnsi"/>
          <w:sz w:val="24"/>
          <w:szCs w:val="24"/>
          <w:lang w:val="en-US" w:eastAsia="nb-NO"/>
        </w:rPr>
        <w:t xml:space="preserve">, C., 2021. The geopolitics of energy system transformation: A review. </w:t>
      </w:r>
      <w:r w:rsidRPr="003A263C">
        <w:rPr>
          <w:rFonts w:eastAsia="Times New Roman" w:cstheme="minorHAnsi"/>
          <w:i/>
          <w:iCs/>
          <w:sz w:val="24"/>
          <w:szCs w:val="24"/>
          <w:lang w:val="en-US" w:eastAsia="nb-NO"/>
        </w:rPr>
        <w:t>Geography Compass</w:t>
      </w:r>
      <w:r w:rsidRPr="003A263C">
        <w:rPr>
          <w:rFonts w:eastAsia="Times New Roman" w:cstheme="minorHAnsi"/>
          <w:sz w:val="24"/>
          <w:szCs w:val="24"/>
          <w:lang w:val="en-US" w:eastAsia="nb-NO"/>
        </w:rPr>
        <w:t xml:space="preserve"> 15, e12580. </w:t>
      </w:r>
    </w:p>
    <w:p w14:paraId="01DB986D" w14:textId="77777777" w:rsidR="00F61731" w:rsidRPr="00F61731" w:rsidRDefault="00F61731" w:rsidP="00F61731">
      <w:pPr>
        <w:pStyle w:val="ListParagraph"/>
        <w:numPr>
          <w:ilvl w:val="0"/>
          <w:numId w:val="17"/>
        </w:numPr>
        <w:shd w:val="clear" w:color="auto" w:fill="FFFFFF"/>
        <w:spacing w:after="120" w:line="240" w:lineRule="auto"/>
        <w:textAlignment w:val="baseline"/>
        <w:rPr>
          <w:rFonts w:eastAsia="Times New Roman" w:cstheme="minorHAnsi"/>
          <w:sz w:val="24"/>
          <w:szCs w:val="24"/>
          <w:lang w:val="en-US" w:eastAsia="nb-NO"/>
        </w:rPr>
      </w:pPr>
      <w:r w:rsidRPr="00F61731">
        <w:rPr>
          <w:rFonts w:eastAsia="Times New Roman" w:cstheme="minorHAnsi"/>
          <w:sz w:val="24"/>
          <w:szCs w:val="24"/>
          <w:lang w:val="en-US" w:eastAsia="nb-NO"/>
        </w:rPr>
        <w:t xml:space="preserve">Newell, P.J., Geels, F.W., </w:t>
      </w:r>
      <w:proofErr w:type="spellStart"/>
      <w:r w:rsidRPr="00F61731">
        <w:rPr>
          <w:rFonts w:eastAsia="Times New Roman" w:cstheme="minorHAnsi"/>
          <w:sz w:val="24"/>
          <w:szCs w:val="24"/>
          <w:lang w:val="en-US" w:eastAsia="nb-NO"/>
        </w:rPr>
        <w:t>Sovacool</w:t>
      </w:r>
      <w:proofErr w:type="spellEnd"/>
      <w:r w:rsidRPr="00F61731">
        <w:rPr>
          <w:rFonts w:eastAsia="Times New Roman" w:cstheme="minorHAnsi"/>
          <w:sz w:val="24"/>
          <w:szCs w:val="24"/>
          <w:lang w:val="en-US" w:eastAsia="nb-NO"/>
        </w:rPr>
        <w:t>, B.K., 2022. Navigating tensions between rapid and just low-carbon transitions. Environmental Research Letters 17(4): 041006.</w:t>
      </w:r>
    </w:p>
    <w:p w14:paraId="35FFDA4C" w14:textId="0A21CEBD" w:rsidR="003A263C" w:rsidRPr="004F4B3C" w:rsidRDefault="00F61731" w:rsidP="003A263C">
      <w:pPr>
        <w:pStyle w:val="ListParagraph"/>
        <w:numPr>
          <w:ilvl w:val="0"/>
          <w:numId w:val="17"/>
        </w:numPr>
        <w:shd w:val="clear" w:color="auto" w:fill="FFFFFF"/>
        <w:spacing w:after="120" w:line="240" w:lineRule="auto"/>
        <w:textAlignment w:val="baseline"/>
        <w:rPr>
          <w:rFonts w:eastAsia="Times New Roman" w:cstheme="minorHAnsi"/>
          <w:sz w:val="24"/>
          <w:szCs w:val="24"/>
          <w:lang w:val="en-US" w:eastAsia="nb-NO"/>
        </w:rPr>
      </w:pPr>
      <w:proofErr w:type="spellStart"/>
      <w:r w:rsidRPr="00F61731">
        <w:rPr>
          <w:rFonts w:eastAsia="Times New Roman" w:cstheme="minorHAnsi"/>
          <w:sz w:val="24"/>
          <w:szCs w:val="24"/>
          <w:lang w:val="en-US" w:eastAsia="nb-NO"/>
        </w:rPr>
        <w:t>Welsby</w:t>
      </w:r>
      <w:proofErr w:type="spellEnd"/>
      <w:r w:rsidRPr="00F61731">
        <w:rPr>
          <w:rFonts w:eastAsia="Times New Roman" w:cstheme="minorHAnsi"/>
          <w:sz w:val="24"/>
          <w:szCs w:val="24"/>
          <w:lang w:val="en-US" w:eastAsia="nb-NO"/>
        </w:rPr>
        <w:t>, D., Price, J., Pye, S., &amp; Ekins, P. (2021). Unextractable fossil fuels in a 1.5 C world.  Nature, 597(7875), 230-234. Available online (4 pages)</w:t>
      </w:r>
    </w:p>
    <w:p w14:paraId="5FD2AE37" w14:textId="77777777" w:rsidR="003A263C" w:rsidRPr="00061B79" w:rsidRDefault="003A263C" w:rsidP="00F61731">
      <w:pPr>
        <w:pStyle w:val="ListParagraph"/>
        <w:numPr>
          <w:ilvl w:val="0"/>
          <w:numId w:val="14"/>
        </w:numPr>
        <w:shd w:val="clear" w:color="auto" w:fill="FFFFFF"/>
        <w:spacing w:after="120" w:line="240" w:lineRule="auto"/>
        <w:textAlignment w:val="baseline"/>
        <w:rPr>
          <w:rFonts w:eastAsia="Times New Roman" w:cstheme="minorHAnsi"/>
          <w:color w:val="00B050"/>
          <w:sz w:val="24"/>
          <w:szCs w:val="24"/>
          <w:lang w:val="en-US" w:eastAsia="nb-NO"/>
        </w:rPr>
      </w:pPr>
      <w:r w:rsidRPr="00061B79">
        <w:rPr>
          <w:rFonts w:eastAsia="Times New Roman" w:cstheme="minorHAnsi"/>
          <w:color w:val="00B050"/>
          <w:sz w:val="24"/>
          <w:szCs w:val="24"/>
          <w:lang w:val="en-US" w:eastAsia="nb-NO"/>
        </w:rPr>
        <w:t>Timperley, J., 2021. Why fossil fuel subsidies are so hard to kill. Nature 598(7881): 403–405.</w:t>
      </w:r>
    </w:p>
    <w:p w14:paraId="68D4E616" w14:textId="77777777" w:rsidR="00084FD5" w:rsidRPr="0075738B" w:rsidRDefault="00084FD5" w:rsidP="0075738B">
      <w:pPr>
        <w:shd w:val="clear" w:color="auto" w:fill="FFFFFF"/>
        <w:spacing w:after="120" w:line="240" w:lineRule="auto"/>
        <w:textAlignment w:val="baseline"/>
        <w:rPr>
          <w:rFonts w:cstheme="minorHAnsi"/>
          <w:color w:val="000000"/>
          <w:sz w:val="24"/>
          <w:szCs w:val="24"/>
          <w:shd w:val="clear" w:color="auto" w:fill="EBF3F9"/>
        </w:rPr>
      </w:pPr>
    </w:p>
    <w:p w14:paraId="2E4D978E" w14:textId="35443746" w:rsidR="00F61731" w:rsidRPr="00F61731" w:rsidRDefault="00F61731" w:rsidP="00F61731">
      <w:pPr>
        <w:pStyle w:val="Bibliography"/>
        <w:rPr>
          <w:b/>
          <w:bCs/>
          <w:sz w:val="24"/>
          <w:szCs w:val="24"/>
          <w:lang w:val="en-US"/>
        </w:rPr>
      </w:pPr>
      <w:r w:rsidRPr="00F61731">
        <w:rPr>
          <w:b/>
          <w:bCs/>
          <w:sz w:val="24"/>
          <w:szCs w:val="24"/>
          <w:lang w:val="en-US"/>
        </w:rPr>
        <w:t>Lecture 8 - Climate Change</w:t>
      </w:r>
      <w:r>
        <w:rPr>
          <w:b/>
          <w:bCs/>
          <w:sz w:val="24"/>
          <w:szCs w:val="24"/>
          <w:lang w:val="en-US"/>
        </w:rPr>
        <w:t xml:space="preserve"> Impacts and Vulnerabilities</w:t>
      </w:r>
    </w:p>
    <w:p w14:paraId="71BBF9CD" w14:textId="1FC636AA" w:rsidR="00F61731" w:rsidRPr="00F61731" w:rsidRDefault="00F61731" w:rsidP="00F61731">
      <w:pPr>
        <w:pStyle w:val="Bibliography"/>
        <w:numPr>
          <w:ilvl w:val="0"/>
          <w:numId w:val="18"/>
        </w:numPr>
        <w:rPr>
          <w:sz w:val="24"/>
          <w:szCs w:val="24"/>
          <w:lang w:val="en-US"/>
        </w:rPr>
      </w:pPr>
      <w:r w:rsidRPr="00F61731">
        <w:rPr>
          <w:sz w:val="24"/>
          <w:szCs w:val="24"/>
          <w:lang w:val="en-US"/>
        </w:rPr>
        <w:t xml:space="preserve">Leichenko and O’Brien 2019 (Ch. 7) </w:t>
      </w:r>
    </w:p>
    <w:p w14:paraId="581412EC" w14:textId="13345731" w:rsidR="00084FD5" w:rsidRDefault="00084FD5" w:rsidP="00F61731">
      <w:pPr>
        <w:pStyle w:val="Bibliography"/>
        <w:numPr>
          <w:ilvl w:val="0"/>
          <w:numId w:val="18"/>
        </w:numPr>
        <w:rPr>
          <w:sz w:val="24"/>
          <w:szCs w:val="24"/>
          <w:lang w:val="en-US"/>
        </w:rPr>
      </w:pPr>
      <w:r w:rsidRPr="00084FD5">
        <w:rPr>
          <w:sz w:val="24"/>
          <w:szCs w:val="24"/>
          <w:lang w:val="en-US"/>
        </w:rPr>
        <w:t xml:space="preserve">Adger, W.N., Barnett, J., Brown, K., Marshall, N., and </w:t>
      </w:r>
      <w:proofErr w:type="spellStart"/>
      <w:r w:rsidRPr="00084FD5">
        <w:rPr>
          <w:sz w:val="24"/>
          <w:szCs w:val="24"/>
          <w:lang w:val="en-US"/>
        </w:rPr>
        <w:t>O’Brien</w:t>
      </w:r>
      <w:r w:rsidR="006641B5">
        <w:rPr>
          <w:sz w:val="24"/>
          <w:szCs w:val="24"/>
          <w:lang w:val="en-US"/>
        </w:rPr>
        <w:t>t</w:t>
      </w:r>
      <w:proofErr w:type="spellEnd"/>
      <w:r w:rsidR="006641B5">
        <w:rPr>
          <w:sz w:val="24"/>
          <w:szCs w:val="24"/>
          <w:lang w:val="en-US"/>
        </w:rPr>
        <w:t xml:space="preserve"> al.</w:t>
      </w:r>
      <w:r w:rsidRPr="00084FD5">
        <w:rPr>
          <w:sz w:val="24"/>
          <w:szCs w:val="24"/>
          <w:lang w:val="en-US"/>
        </w:rPr>
        <w:t xml:space="preserve">, K., 2013. Cultural dimensions of climate change impacts and adaptation. </w:t>
      </w:r>
      <w:r w:rsidRPr="00084FD5">
        <w:rPr>
          <w:i/>
          <w:iCs/>
          <w:sz w:val="24"/>
          <w:szCs w:val="24"/>
          <w:lang w:val="en-US"/>
        </w:rPr>
        <w:t>Nature Climate Change</w:t>
      </w:r>
      <w:r w:rsidRPr="00084FD5">
        <w:rPr>
          <w:sz w:val="24"/>
          <w:szCs w:val="24"/>
          <w:lang w:val="en-US"/>
        </w:rPr>
        <w:t xml:space="preserve"> 3(2): 112–117. </w:t>
      </w:r>
    </w:p>
    <w:p w14:paraId="156FD3C0" w14:textId="29CB4C7F" w:rsidR="00F61731" w:rsidRPr="00F61731" w:rsidRDefault="00F61731" w:rsidP="00F61731">
      <w:pPr>
        <w:pStyle w:val="Bibliography"/>
        <w:numPr>
          <w:ilvl w:val="0"/>
          <w:numId w:val="18"/>
        </w:numPr>
        <w:rPr>
          <w:sz w:val="24"/>
          <w:szCs w:val="24"/>
          <w:lang w:val="en-US"/>
        </w:rPr>
      </w:pPr>
      <w:r w:rsidRPr="00084FD5">
        <w:rPr>
          <w:sz w:val="24"/>
          <w:szCs w:val="24"/>
          <w:lang w:val="en-US"/>
        </w:rPr>
        <w:lastRenderedPageBreak/>
        <w:t xml:space="preserve">Allison, E.A., 2015. The spiritual significance of glaciers in an age of climate change. </w:t>
      </w:r>
      <w:r w:rsidRPr="00084FD5">
        <w:rPr>
          <w:i/>
          <w:iCs/>
          <w:sz w:val="24"/>
          <w:szCs w:val="24"/>
          <w:lang w:val="en-US"/>
        </w:rPr>
        <w:t>Wiley Interdisciplinary Reviews: Climate Change</w:t>
      </w:r>
      <w:r w:rsidRPr="00084FD5">
        <w:rPr>
          <w:sz w:val="24"/>
          <w:szCs w:val="24"/>
          <w:lang w:val="en-US"/>
        </w:rPr>
        <w:t xml:space="preserve"> 6(5): 493–508. </w:t>
      </w:r>
    </w:p>
    <w:p w14:paraId="3EC6514C" w14:textId="6548CFEE" w:rsidR="00F61731" w:rsidRDefault="00F61731" w:rsidP="00F61731">
      <w:pPr>
        <w:pStyle w:val="ListParagraph"/>
        <w:numPr>
          <w:ilvl w:val="0"/>
          <w:numId w:val="18"/>
        </w:numPr>
        <w:spacing w:after="120"/>
        <w:rPr>
          <w:rFonts w:cstheme="minorHAnsi"/>
          <w:sz w:val="24"/>
          <w:szCs w:val="24"/>
          <w:shd w:val="clear" w:color="auto" w:fill="FFFFFF"/>
          <w:lang w:val="en-US"/>
        </w:rPr>
      </w:pPr>
      <w:r w:rsidRPr="00F61731">
        <w:rPr>
          <w:rFonts w:cstheme="minorHAnsi"/>
          <w:sz w:val="24"/>
          <w:szCs w:val="24"/>
          <w:shd w:val="clear" w:color="auto" w:fill="FFFFFF"/>
          <w:lang w:val="en-US"/>
        </w:rPr>
        <w:t>Thomas, K., et al. (2019). Explaining differential vulnerability to climate change: A social science review. </w:t>
      </w:r>
      <w:r w:rsidRPr="00F61731">
        <w:rPr>
          <w:rFonts w:cstheme="minorHAnsi"/>
          <w:i/>
          <w:iCs/>
          <w:sz w:val="24"/>
          <w:szCs w:val="24"/>
          <w:shd w:val="clear" w:color="auto" w:fill="FFFFFF"/>
          <w:lang w:val="en-US"/>
        </w:rPr>
        <w:t>Wiley Interdisciplinary Reviews: Climate Change</w:t>
      </w:r>
      <w:r w:rsidRPr="00F61731">
        <w:rPr>
          <w:rFonts w:cstheme="minorHAnsi"/>
          <w:sz w:val="24"/>
          <w:szCs w:val="24"/>
          <w:shd w:val="clear" w:color="auto" w:fill="FFFFFF"/>
          <w:lang w:val="en-US"/>
        </w:rPr>
        <w:t>, </w:t>
      </w:r>
      <w:r w:rsidRPr="00F61731">
        <w:rPr>
          <w:rFonts w:cstheme="minorHAnsi"/>
          <w:i/>
          <w:iCs/>
          <w:sz w:val="24"/>
          <w:szCs w:val="24"/>
          <w:shd w:val="clear" w:color="auto" w:fill="FFFFFF"/>
          <w:lang w:val="en-US"/>
        </w:rPr>
        <w:t>10</w:t>
      </w:r>
      <w:r w:rsidRPr="00F61731">
        <w:rPr>
          <w:rFonts w:cstheme="minorHAnsi"/>
          <w:sz w:val="24"/>
          <w:szCs w:val="24"/>
          <w:shd w:val="clear" w:color="auto" w:fill="FFFFFF"/>
          <w:lang w:val="en-US"/>
        </w:rPr>
        <w:t xml:space="preserve">(2), e565. </w:t>
      </w:r>
      <w:hyperlink r:id="rId9" w:history="1">
        <w:r w:rsidRPr="00F61731">
          <w:rPr>
            <w:rStyle w:val="Hyperlink"/>
            <w:rFonts w:cstheme="minorHAnsi"/>
            <w:sz w:val="24"/>
            <w:szCs w:val="24"/>
            <w:shd w:val="clear" w:color="auto" w:fill="FFFFFF"/>
            <w:lang w:val="en-US"/>
          </w:rPr>
          <w:t>Available Online</w:t>
        </w:r>
      </w:hyperlink>
      <w:r w:rsidRPr="00F61731">
        <w:rPr>
          <w:rFonts w:cstheme="minorHAnsi"/>
          <w:sz w:val="24"/>
          <w:szCs w:val="24"/>
          <w:shd w:val="clear" w:color="auto" w:fill="FFFFFF"/>
          <w:lang w:val="en-US"/>
        </w:rPr>
        <w:t xml:space="preserve"> (18 pages)</w:t>
      </w:r>
    </w:p>
    <w:p w14:paraId="355DC889" w14:textId="77777777" w:rsidR="00F61731" w:rsidRPr="00F61731" w:rsidRDefault="00F61731" w:rsidP="00F61731">
      <w:pPr>
        <w:pStyle w:val="ListParagraph"/>
        <w:spacing w:after="120"/>
        <w:rPr>
          <w:rFonts w:cstheme="minorHAnsi"/>
          <w:sz w:val="24"/>
          <w:szCs w:val="24"/>
          <w:shd w:val="clear" w:color="auto" w:fill="FFFFFF"/>
          <w:lang w:val="en-US"/>
        </w:rPr>
      </w:pPr>
    </w:p>
    <w:p w14:paraId="4A2A6D43" w14:textId="77777777" w:rsidR="00F61731" w:rsidRPr="00061B79" w:rsidRDefault="00F61731" w:rsidP="00F61731">
      <w:pPr>
        <w:pStyle w:val="Bibliography"/>
        <w:numPr>
          <w:ilvl w:val="0"/>
          <w:numId w:val="18"/>
        </w:numPr>
        <w:rPr>
          <w:color w:val="00B050"/>
          <w:sz w:val="24"/>
          <w:szCs w:val="24"/>
          <w:lang w:val="en-US"/>
        </w:rPr>
      </w:pPr>
      <w:r w:rsidRPr="00061B79">
        <w:rPr>
          <w:i/>
          <w:iCs/>
          <w:color w:val="00B050"/>
          <w:sz w:val="24"/>
          <w:szCs w:val="24"/>
          <w:lang w:val="en-US"/>
        </w:rPr>
        <w:t>Recommended</w:t>
      </w:r>
      <w:r w:rsidRPr="00061B79">
        <w:rPr>
          <w:color w:val="00B050"/>
          <w:sz w:val="24"/>
          <w:szCs w:val="24"/>
          <w:lang w:val="en-US"/>
        </w:rPr>
        <w:t xml:space="preserve">: </w:t>
      </w:r>
      <w:r w:rsidRPr="00061B79">
        <w:rPr>
          <w:color w:val="00B050"/>
          <w:sz w:val="24"/>
          <w:szCs w:val="24"/>
          <w:lang w:val="en-US"/>
        </w:rPr>
        <w:t xml:space="preserve">Eriksen, S.H., 2022. Is my vulnerability so different from yours? A call for compassionate climate change research. </w:t>
      </w:r>
      <w:r w:rsidRPr="00061B79">
        <w:rPr>
          <w:i/>
          <w:iCs/>
          <w:color w:val="00B050"/>
          <w:sz w:val="24"/>
          <w:szCs w:val="24"/>
          <w:lang w:val="en-US"/>
        </w:rPr>
        <w:t>Progress in Human Geography</w:t>
      </w:r>
      <w:r w:rsidRPr="00061B79">
        <w:rPr>
          <w:color w:val="00B050"/>
          <w:sz w:val="24"/>
          <w:szCs w:val="24"/>
          <w:lang w:val="en-US"/>
        </w:rPr>
        <w:t xml:space="preserve"> 46(6): 1279–1297. </w:t>
      </w:r>
    </w:p>
    <w:p w14:paraId="79E9DEE8" w14:textId="77777777" w:rsidR="00F61731" w:rsidRPr="00F61731" w:rsidRDefault="00F61731" w:rsidP="00084FD5">
      <w:pPr>
        <w:pStyle w:val="Bibliography"/>
        <w:rPr>
          <w:b/>
          <w:bCs/>
          <w:sz w:val="24"/>
          <w:szCs w:val="24"/>
          <w:lang w:val="en-US"/>
        </w:rPr>
      </w:pPr>
      <w:r w:rsidRPr="00F61731">
        <w:rPr>
          <w:b/>
          <w:bCs/>
          <w:sz w:val="24"/>
          <w:szCs w:val="24"/>
          <w:lang w:val="en-US"/>
        </w:rPr>
        <w:t>Lecture 9 - Climate Change and Security</w:t>
      </w:r>
    </w:p>
    <w:p w14:paraId="1DD357BB" w14:textId="54665E03" w:rsidR="00F61731" w:rsidRDefault="00F61731" w:rsidP="00061B79">
      <w:pPr>
        <w:pStyle w:val="Bibliography"/>
        <w:numPr>
          <w:ilvl w:val="0"/>
          <w:numId w:val="22"/>
        </w:numPr>
        <w:rPr>
          <w:sz w:val="24"/>
          <w:szCs w:val="24"/>
          <w:lang w:val="en-US"/>
        </w:rPr>
      </w:pPr>
      <w:r>
        <w:rPr>
          <w:sz w:val="24"/>
          <w:szCs w:val="24"/>
          <w:lang w:val="en-US"/>
        </w:rPr>
        <w:t xml:space="preserve">Leichenko and O’Brien </w:t>
      </w:r>
      <w:r w:rsidR="000646B0">
        <w:rPr>
          <w:sz w:val="24"/>
          <w:szCs w:val="24"/>
          <w:lang w:val="en-US"/>
        </w:rPr>
        <w:t>(</w:t>
      </w:r>
      <w:r>
        <w:rPr>
          <w:sz w:val="24"/>
          <w:szCs w:val="24"/>
          <w:lang w:val="en-US"/>
        </w:rPr>
        <w:t>Chapter 8</w:t>
      </w:r>
      <w:r w:rsidR="000646B0">
        <w:rPr>
          <w:sz w:val="24"/>
          <w:szCs w:val="24"/>
          <w:lang w:val="en-US"/>
        </w:rPr>
        <w:t>)</w:t>
      </w:r>
    </w:p>
    <w:p w14:paraId="2609CBF4" w14:textId="1505D502" w:rsidR="00084FD5" w:rsidRPr="00084FD5" w:rsidRDefault="00084FD5" w:rsidP="00061B79">
      <w:pPr>
        <w:pStyle w:val="Bibliography"/>
        <w:numPr>
          <w:ilvl w:val="0"/>
          <w:numId w:val="22"/>
        </w:numPr>
        <w:rPr>
          <w:sz w:val="24"/>
          <w:szCs w:val="24"/>
          <w:lang w:val="en-US"/>
        </w:rPr>
      </w:pPr>
      <w:r w:rsidRPr="00084FD5">
        <w:rPr>
          <w:sz w:val="24"/>
          <w:szCs w:val="24"/>
          <w:lang w:val="en-US"/>
        </w:rPr>
        <w:t xml:space="preserve">Galway, L.P., </w:t>
      </w:r>
      <w:proofErr w:type="spellStart"/>
      <w:r w:rsidRPr="00084FD5">
        <w:rPr>
          <w:sz w:val="24"/>
          <w:szCs w:val="24"/>
          <w:lang w:val="en-US"/>
        </w:rPr>
        <w:t>Esquega</w:t>
      </w:r>
      <w:proofErr w:type="spellEnd"/>
      <w:r w:rsidRPr="00084FD5">
        <w:rPr>
          <w:sz w:val="24"/>
          <w:szCs w:val="24"/>
          <w:lang w:val="en-US"/>
        </w:rPr>
        <w:t xml:space="preserve">, E., and Jones-Casey, K., 2022. “Land is everything, land is us”: Exploring the connections between climate change, land, and health in Fort William First Nation. </w:t>
      </w:r>
      <w:r w:rsidRPr="00084FD5">
        <w:rPr>
          <w:i/>
          <w:iCs/>
          <w:sz w:val="24"/>
          <w:szCs w:val="24"/>
          <w:lang w:val="en-US"/>
        </w:rPr>
        <w:t>Social Science &amp; Medicine</w:t>
      </w:r>
      <w:r w:rsidRPr="00084FD5">
        <w:rPr>
          <w:sz w:val="24"/>
          <w:szCs w:val="24"/>
          <w:lang w:val="en-US"/>
        </w:rPr>
        <w:t xml:space="preserve"> 294: 114700.</w:t>
      </w:r>
    </w:p>
    <w:p w14:paraId="60E2080F" w14:textId="77777777" w:rsidR="00084FD5" w:rsidRPr="00084FD5" w:rsidRDefault="00084FD5" w:rsidP="00061B79">
      <w:pPr>
        <w:pStyle w:val="Bibliography"/>
        <w:numPr>
          <w:ilvl w:val="0"/>
          <w:numId w:val="22"/>
        </w:numPr>
        <w:rPr>
          <w:sz w:val="24"/>
          <w:szCs w:val="24"/>
          <w:lang w:val="en-US"/>
        </w:rPr>
      </w:pPr>
      <w:proofErr w:type="spellStart"/>
      <w:r w:rsidRPr="00084FD5">
        <w:rPr>
          <w:sz w:val="24"/>
          <w:szCs w:val="24"/>
          <w:lang w:val="en-US"/>
        </w:rPr>
        <w:t>Kaczan</w:t>
      </w:r>
      <w:proofErr w:type="spellEnd"/>
      <w:r w:rsidRPr="00084FD5">
        <w:rPr>
          <w:sz w:val="24"/>
          <w:szCs w:val="24"/>
          <w:lang w:val="en-US"/>
        </w:rPr>
        <w:t>, D.J. and Orgill-Meyer, J., 2020. The impact of climate change on migration: A synthesis of recent empirical insights</w:t>
      </w:r>
      <w:r w:rsidRPr="00084FD5">
        <w:rPr>
          <w:i/>
          <w:iCs/>
          <w:sz w:val="24"/>
          <w:szCs w:val="24"/>
          <w:lang w:val="en-US"/>
        </w:rPr>
        <w:t>. Climatic Change</w:t>
      </w:r>
      <w:r w:rsidRPr="00084FD5">
        <w:rPr>
          <w:sz w:val="24"/>
          <w:szCs w:val="24"/>
          <w:lang w:val="en-US"/>
        </w:rPr>
        <w:t xml:space="preserve"> 158(3-4) 281–300. </w:t>
      </w:r>
    </w:p>
    <w:p w14:paraId="2051728C" w14:textId="036BB0D9" w:rsidR="00084FD5" w:rsidRDefault="00084FD5" w:rsidP="00061B79">
      <w:pPr>
        <w:pStyle w:val="Bibliography"/>
        <w:numPr>
          <w:ilvl w:val="0"/>
          <w:numId w:val="22"/>
        </w:numPr>
        <w:rPr>
          <w:sz w:val="24"/>
          <w:szCs w:val="24"/>
        </w:rPr>
      </w:pPr>
      <w:proofErr w:type="spellStart"/>
      <w:r w:rsidRPr="00084FD5">
        <w:rPr>
          <w:sz w:val="24"/>
          <w:szCs w:val="24"/>
          <w:lang w:val="en-US"/>
        </w:rPr>
        <w:t>Semenza</w:t>
      </w:r>
      <w:proofErr w:type="spellEnd"/>
      <w:r w:rsidRPr="00084FD5">
        <w:rPr>
          <w:sz w:val="24"/>
          <w:szCs w:val="24"/>
          <w:lang w:val="en-US"/>
        </w:rPr>
        <w:t xml:space="preserve">, J.C., </w:t>
      </w:r>
      <w:proofErr w:type="spellStart"/>
      <w:r w:rsidRPr="00084FD5">
        <w:rPr>
          <w:sz w:val="24"/>
          <w:szCs w:val="24"/>
          <w:lang w:val="en-US"/>
        </w:rPr>
        <w:t>Rocklöv</w:t>
      </w:r>
      <w:proofErr w:type="spellEnd"/>
      <w:r w:rsidRPr="00084FD5">
        <w:rPr>
          <w:sz w:val="24"/>
          <w:szCs w:val="24"/>
          <w:lang w:val="en-US"/>
        </w:rPr>
        <w:t xml:space="preserve">, J., and Ebi, K.L., 2022. Climate change and cascading risks from infectious disease. </w:t>
      </w:r>
      <w:proofErr w:type="spellStart"/>
      <w:r w:rsidRPr="00084FD5">
        <w:rPr>
          <w:i/>
          <w:iCs/>
          <w:sz w:val="24"/>
          <w:szCs w:val="24"/>
        </w:rPr>
        <w:t>Infectious</w:t>
      </w:r>
      <w:proofErr w:type="spellEnd"/>
      <w:r w:rsidRPr="00084FD5">
        <w:rPr>
          <w:i/>
          <w:iCs/>
          <w:sz w:val="24"/>
          <w:szCs w:val="24"/>
        </w:rPr>
        <w:t xml:space="preserve"> </w:t>
      </w:r>
      <w:proofErr w:type="spellStart"/>
      <w:r w:rsidRPr="00084FD5">
        <w:rPr>
          <w:i/>
          <w:iCs/>
          <w:sz w:val="24"/>
          <w:szCs w:val="24"/>
        </w:rPr>
        <w:t>Diseases</w:t>
      </w:r>
      <w:proofErr w:type="spellEnd"/>
      <w:r w:rsidRPr="00084FD5">
        <w:rPr>
          <w:i/>
          <w:iCs/>
          <w:sz w:val="24"/>
          <w:szCs w:val="24"/>
        </w:rPr>
        <w:t xml:space="preserve"> and</w:t>
      </w:r>
      <w:r w:rsidRPr="00084FD5">
        <w:rPr>
          <w:sz w:val="24"/>
          <w:szCs w:val="24"/>
        </w:rPr>
        <w:t xml:space="preserve"> </w:t>
      </w:r>
      <w:proofErr w:type="spellStart"/>
      <w:r w:rsidRPr="00084FD5">
        <w:rPr>
          <w:sz w:val="24"/>
          <w:szCs w:val="24"/>
        </w:rPr>
        <w:t>Therapy</w:t>
      </w:r>
      <w:proofErr w:type="spellEnd"/>
      <w:r w:rsidRPr="00084FD5">
        <w:rPr>
          <w:sz w:val="24"/>
          <w:szCs w:val="24"/>
        </w:rPr>
        <w:t xml:space="preserve"> 11(4): 1371–1390. </w:t>
      </w:r>
    </w:p>
    <w:p w14:paraId="100FC0E4" w14:textId="77777777" w:rsidR="00061B79" w:rsidRPr="00061B79" w:rsidRDefault="00061B79" w:rsidP="00061B79">
      <w:pPr>
        <w:pStyle w:val="Bibliography"/>
        <w:numPr>
          <w:ilvl w:val="0"/>
          <w:numId w:val="21"/>
        </w:numPr>
        <w:rPr>
          <w:color w:val="00B050"/>
          <w:sz w:val="24"/>
          <w:szCs w:val="24"/>
          <w:lang w:val="en-US"/>
        </w:rPr>
      </w:pPr>
      <w:proofErr w:type="spellStart"/>
      <w:r w:rsidRPr="00061B79">
        <w:rPr>
          <w:color w:val="00B050"/>
          <w:sz w:val="24"/>
          <w:szCs w:val="24"/>
          <w:lang w:val="en-US"/>
        </w:rPr>
        <w:t>Chapron</w:t>
      </w:r>
      <w:proofErr w:type="spellEnd"/>
      <w:r w:rsidRPr="00061B79">
        <w:rPr>
          <w:color w:val="00B050"/>
          <w:sz w:val="24"/>
          <w:szCs w:val="24"/>
          <w:lang w:val="en-US"/>
        </w:rPr>
        <w:t xml:space="preserve">, G., Epstein, Y., and López-Bao, J.V., 2019. A rights revolution for nature. </w:t>
      </w:r>
      <w:r w:rsidRPr="00061B79">
        <w:rPr>
          <w:i/>
          <w:iCs/>
          <w:color w:val="00B050"/>
          <w:sz w:val="24"/>
          <w:szCs w:val="24"/>
          <w:lang w:val="en-US"/>
        </w:rPr>
        <w:t>Science</w:t>
      </w:r>
      <w:r w:rsidRPr="00061B79">
        <w:rPr>
          <w:color w:val="00B050"/>
          <w:sz w:val="24"/>
          <w:szCs w:val="24"/>
          <w:lang w:val="en-US"/>
        </w:rPr>
        <w:t xml:space="preserve"> 363(6434): 1392–1393. </w:t>
      </w:r>
    </w:p>
    <w:p w14:paraId="556C19EC" w14:textId="77777777" w:rsidR="00084FD5" w:rsidRPr="00084FD5" w:rsidRDefault="00084FD5" w:rsidP="00084FD5"/>
    <w:p w14:paraId="02CE3DE2" w14:textId="11AA267B" w:rsidR="00061B79" w:rsidRPr="00061B79" w:rsidRDefault="00061B79" w:rsidP="00FE34F0">
      <w:pPr>
        <w:pStyle w:val="Bibliography"/>
        <w:ind w:left="270" w:hanging="270"/>
        <w:rPr>
          <w:b/>
          <w:bCs/>
          <w:sz w:val="24"/>
          <w:szCs w:val="24"/>
          <w:lang w:val="en-US"/>
        </w:rPr>
      </w:pPr>
      <w:r w:rsidRPr="00061B79">
        <w:rPr>
          <w:b/>
          <w:bCs/>
          <w:sz w:val="24"/>
          <w:szCs w:val="24"/>
          <w:lang w:val="en-US"/>
        </w:rPr>
        <w:t xml:space="preserve">Lecture 10: </w:t>
      </w:r>
      <w:proofErr w:type="spellStart"/>
      <w:r w:rsidRPr="00061B79">
        <w:rPr>
          <w:b/>
          <w:bCs/>
          <w:sz w:val="24"/>
          <w:szCs w:val="24"/>
          <w:lang w:val="en-US"/>
        </w:rPr>
        <w:t>Adaptating</w:t>
      </w:r>
      <w:proofErr w:type="spellEnd"/>
      <w:r w:rsidRPr="00061B79">
        <w:rPr>
          <w:b/>
          <w:bCs/>
          <w:sz w:val="24"/>
          <w:szCs w:val="24"/>
          <w:lang w:val="en-US"/>
        </w:rPr>
        <w:t xml:space="preserve"> to </w:t>
      </w:r>
      <w:proofErr w:type="spellStart"/>
      <w:r w:rsidRPr="00061B79">
        <w:rPr>
          <w:b/>
          <w:bCs/>
          <w:sz w:val="24"/>
          <w:szCs w:val="24"/>
          <w:lang w:val="en-US"/>
        </w:rPr>
        <w:t>Environmen</w:t>
      </w:r>
      <w:r w:rsidR="000646B0">
        <w:rPr>
          <w:b/>
          <w:bCs/>
          <w:sz w:val="24"/>
          <w:szCs w:val="24"/>
          <w:lang w:val="en-US"/>
        </w:rPr>
        <w:t>.</w:t>
      </w:r>
      <w:r w:rsidRPr="00061B79">
        <w:rPr>
          <w:b/>
          <w:bCs/>
          <w:sz w:val="24"/>
          <w:szCs w:val="24"/>
          <w:lang w:val="en-US"/>
        </w:rPr>
        <w:t>tal</w:t>
      </w:r>
      <w:proofErr w:type="spellEnd"/>
      <w:r w:rsidRPr="00061B79">
        <w:rPr>
          <w:b/>
          <w:bCs/>
          <w:sz w:val="24"/>
          <w:szCs w:val="24"/>
          <w:lang w:val="en-US"/>
        </w:rPr>
        <w:t xml:space="preserve"> Change</w:t>
      </w:r>
    </w:p>
    <w:p w14:paraId="3373184D" w14:textId="479304FC" w:rsidR="00061B79" w:rsidRDefault="00061B79" w:rsidP="00061B79">
      <w:pPr>
        <w:pStyle w:val="Bibliography"/>
        <w:numPr>
          <w:ilvl w:val="0"/>
          <w:numId w:val="20"/>
        </w:numPr>
        <w:rPr>
          <w:sz w:val="24"/>
          <w:szCs w:val="24"/>
          <w:lang w:val="en-US"/>
        </w:rPr>
      </w:pPr>
      <w:r>
        <w:rPr>
          <w:sz w:val="24"/>
          <w:szCs w:val="24"/>
          <w:lang w:val="en-US"/>
        </w:rPr>
        <w:t xml:space="preserve">Leichenko and O’Brien </w:t>
      </w:r>
      <w:r w:rsidR="000646B0">
        <w:rPr>
          <w:sz w:val="24"/>
          <w:szCs w:val="24"/>
          <w:lang w:val="en-US"/>
        </w:rPr>
        <w:t>(</w:t>
      </w:r>
      <w:r>
        <w:rPr>
          <w:sz w:val="24"/>
          <w:szCs w:val="24"/>
          <w:lang w:val="en-US"/>
        </w:rPr>
        <w:t>Ch 9</w:t>
      </w:r>
      <w:r w:rsidR="000646B0">
        <w:rPr>
          <w:sz w:val="24"/>
          <w:szCs w:val="24"/>
          <w:lang w:val="en-US"/>
        </w:rPr>
        <w:t>)</w:t>
      </w:r>
    </w:p>
    <w:p w14:paraId="35751D64" w14:textId="77777777" w:rsidR="00061B79" w:rsidRDefault="00061B79" w:rsidP="00061B79">
      <w:pPr>
        <w:pStyle w:val="Bibliography"/>
        <w:numPr>
          <w:ilvl w:val="0"/>
          <w:numId w:val="20"/>
        </w:numPr>
        <w:rPr>
          <w:sz w:val="24"/>
          <w:szCs w:val="24"/>
          <w:lang w:val="en-US"/>
        </w:rPr>
      </w:pPr>
      <w:r w:rsidRPr="00084FD5">
        <w:rPr>
          <w:sz w:val="24"/>
          <w:szCs w:val="24"/>
          <w:lang w:val="en-US"/>
        </w:rPr>
        <w:t xml:space="preserve">Ajibade, I., 2019. Planned retreat in Global South megacities: Disentangling policy, practice, and environmental justice. </w:t>
      </w:r>
      <w:r w:rsidRPr="00084FD5">
        <w:rPr>
          <w:i/>
          <w:iCs/>
          <w:sz w:val="24"/>
          <w:szCs w:val="24"/>
          <w:lang w:val="en-US"/>
        </w:rPr>
        <w:t>Climatic Change</w:t>
      </w:r>
      <w:r w:rsidRPr="00084FD5">
        <w:rPr>
          <w:sz w:val="24"/>
          <w:szCs w:val="24"/>
          <w:lang w:val="en-US"/>
        </w:rPr>
        <w:t xml:space="preserve"> 157(2): 299–317. </w:t>
      </w:r>
    </w:p>
    <w:p w14:paraId="53579545" w14:textId="77777777" w:rsidR="00FE34F0" w:rsidRPr="00FE34F0" w:rsidRDefault="00FE34F0" w:rsidP="00061B79">
      <w:pPr>
        <w:pStyle w:val="Bibliography"/>
        <w:numPr>
          <w:ilvl w:val="0"/>
          <w:numId w:val="20"/>
        </w:numPr>
        <w:rPr>
          <w:sz w:val="24"/>
          <w:szCs w:val="24"/>
          <w:lang w:val="en-US"/>
        </w:rPr>
      </w:pPr>
      <w:r w:rsidRPr="00FE34F0">
        <w:rPr>
          <w:sz w:val="24"/>
          <w:szCs w:val="24"/>
          <w:lang w:val="en-US"/>
        </w:rPr>
        <w:t xml:space="preserve">Eriksen, S.H., Nightingale, A.J., and Eakin, H., 2015. Reframing adaptation: The political nature of climate change adaptation. </w:t>
      </w:r>
      <w:r w:rsidRPr="00FE34F0">
        <w:rPr>
          <w:i/>
          <w:iCs/>
          <w:sz w:val="24"/>
          <w:szCs w:val="24"/>
          <w:lang w:val="en-US"/>
        </w:rPr>
        <w:t>Global Environmental Change</w:t>
      </w:r>
      <w:r w:rsidRPr="00FE34F0">
        <w:rPr>
          <w:sz w:val="24"/>
          <w:szCs w:val="24"/>
          <w:lang w:val="en-US"/>
        </w:rPr>
        <w:t xml:space="preserve"> 35: 523–533. </w:t>
      </w:r>
    </w:p>
    <w:p w14:paraId="7A0D1616" w14:textId="77777777" w:rsidR="00FE34F0" w:rsidRPr="00D069E3" w:rsidRDefault="00FE34F0" w:rsidP="00061B79">
      <w:pPr>
        <w:pStyle w:val="Bibliography"/>
        <w:numPr>
          <w:ilvl w:val="0"/>
          <w:numId w:val="20"/>
        </w:numPr>
        <w:rPr>
          <w:sz w:val="24"/>
          <w:szCs w:val="24"/>
          <w:lang w:val="en-US"/>
        </w:rPr>
      </w:pPr>
      <w:r w:rsidRPr="00FE34F0">
        <w:rPr>
          <w:sz w:val="24"/>
          <w:szCs w:val="24"/>
          <w:lang w:val="en-US"/>
        </w:rPr>
        <w:t xml:space="preserve">Whyte, K., 2017. Indigenous climate change studies: Indigenizing futures, decolonizing the Anthropocene. </w:t>
      </w:r>
      <w:r w:rsidRPr="00D069E3">
        <w:rPr>
          <w:i/>
          <w:iCs/>
          <w:sz w:val="24"/>
          <w:szCs w:val="24"/>
          <w:lang w:val="en-US"/>
        </w:rPr>
        <w:t xml:space="preserve">English Language Notes </w:t>
      </w:r>
      <w:r w:rsidRPr="00D069E3">
        <w:rPr>
          <w:sz w:val="24"/>
          <w:szCs w:val="24"/>
          <w:lang w:val="en-US"/>
        </w:rPr>
        <w:t>55(1): 153–162.</w:t>
      </w:r>
    </w:p>
    <w:p w14:paraId="640A565F" w14:textId="07C42D6E" w:rsidR="00FE34F0" w:rsidRPr="00061B79" w:rsidRDefault="00061B79" w:rsidP="006E57FD">
      <w:pPr>
        <w:pStyle w:val="ListParagraph"/>
        <w:numPr>
          <w:ilvl w:val="0"/>
          <w:numId w:val="19"/>
        </w:numPr>
        <w:spacing w:line="273" w:lineRule="auto"/>
        <w:ind w:right="697"/>
        <w:jc w:val="both"/>
        <w:rPr>
          <w:color w:val="00B050"/>
          <w:sz w:val="24"/>
          <w:szCs w:val="24"/>
          <w:lang w:val="en-US"/>
        </w:rPr>
      </w:pPr>
      <w:r w:rsidRPr="00061B79">
        <w:rPr>
          <w:i/>
          <w:iCs/>
          <w:color w:val="00B050"/>
          <w:sz w:val="24"/>
          <w:szCs w:val="24"/>
          <w:lang w:val="en-US"/>
        </w:rPr>
        <w:t>Recommended</w:t>
      </w:r>
      <w:r w:rsidRPr="00061B79">
        <w:rPr>
          <w:color w:val="00B050"/>
          <w:sz w:val="24"/>
          <w:szCs w:val="24"/>
          <w:lang w:val="en-US"/>
        </w:rPr>
        <w:t xml:space="preserve">: </w:t>
      </w:r>
      <w:r w:rsidRPr="00061B79">
        <w:rPr>
          <w:color w:val="00B050"/>
          <w:sz w:val="24"/>
          <w:szCs w:val="24"/>
          <w:lang w:val="en-US"/>
        </w:rPr>
        <w:t xml:space="preserve">Schipper, E.L.F., 2020. Maladaptation: when adaptation to climate change goes very wrong. </w:t>
      </w:r>
      <w:r w:rsidRPr="00061B79">
        <w:rPr>
          <w:i/>
          <w:iCs/>
          <w:color w:val="00B050"/>
          <w:sz w:val="24"/>
          <w:szCs w:val="24"/>
          <w:lang w:val="en-US"/>
        </w:rPr>
        <w:t>One Earth</w:t>
      </w:r>
      <w:r w:rsidRPr="00061B79">
        <w:rPr>
          <w:color w:val="00B050"/>
          <w:sz w:val="24"/>
          <w:szCs w:val="24"/>
          <w:lang w:val="en-US"/>
        </w:rPr>
        <w:t xml:space="preserve"> 3, 409–414.</w:t>
      </w:r>
    </w:p>
    <w:p w14:paraId="6664E8D1" w14:textId="484483E0" w:rsidR="00FE34F0" w:rsidRDefault="00FE34F0" w:rsidP="006E57FD">
      <w:pPr>
        <w:rPr>
          <w:rFonts w:cstheme="minorHAnsi"/>
          <w:color w:val="000000"/>
          <w:sz w:val="24"/>
          <w:szCs w:val="24"/>
          <w:shd w:val="clear" w:color="auto" w:fill="EBF3F9"/>
        </w:rPr>
      </w:pPr>
    </w:p>
    <w:p w14:paraId="478894A1" w14:textId="77777777" w:rsidR="00061B79" w:rsidRPr="00061B79" w:rsidRDefault="00061B79" w:rsidP="00FE34F0">
      <w:pPr>
        <w:pStyle w:val="Bibliography"/>
        <w:ind w:left="360" w:hanging="360"/>
        <w:rPr>
          <w:b/>
          <w:bCs/>
          <w:sz w:val="24"/>
          <w:szCs w:val="24"/>
          <w:lang w:val="en-US"/>
        </w:rPr>
      </w:pPr>
      <w:r w:rsidRPr="00061B79">
        <w:rPr>
          <w:b/>
          <w:bCs/>
          <w:sz w:val="24"/>
          <w:szCs w:val="24"/>
          <w:lang w:val="en-US"/>
        </w:rPr>
        <w:t>Lecture 11: Transforming the Future</w:t>
      </w:r>
    </w:p>
    <w:p w14:paraId="5847CE83" w14:textId="0E624011" w:rsidR="00061B79" w:rsidRDefault="00061B79" w:rsidP="004F4B3C">
      <w:pPr>
        <w:pStyle w:val="Bibliography"/>
        <w:numPr>
          <w:ilvl w:val="0"/>
          <w:numId w:val="25"/>
        </w:numPr>
        <w:rPr>
          <w:sz w:val="24"/>
          <w:szCs w:val="24"/>
          <w:lang w:val="en-US"/>
        </w:rPr>
      </w:pPr>
      <w:r>
        <w:rPr>
          <w:sz w:val="24"/>
          <w:szCs w:val="24"/>
          <w:lang w:val="en-US"/>
        </w:rPr>
        <w:lastRenderedPageBreak/>
        <w:t xml:space="preserve">Leichenko and O’Brien </w:t>
      </w:r>
      <w:r w:rsidR="000646B0">
        <w:rPr>
          <w:sz w:val="24"/>
          <w:szCs w:val="24"/>
          <w:lang w:val="en-US"/>
        </w:rPr>
        <w:t>(</w:t>
      </w:r>
      <w:r>
        <w:rPr>
          <w:sz w:val="24"/>
          <w:szCs w:val="24"/>
          <w:lang w:val="en-US"/>
        </w:rPr>
        <w:t>Ch</w:t>
      </w:r>
      <w:r w:rsidR="000646B0">
        <w:rPr>
          <w:sz w:val="24"/>
          <w:szCs w:val="24"/>
          <w:lang w:val="en-US"/>
        </w:rPr>
        <w:t xml:space="preserve">. </w:t>
      </w:r>
      <w:r>
        <w:rPr>
          <w:sz w:val="24"/>
          <w:szCs w:val="24"/>
          <w:lang w:val="en-US"/>
        </w:rPr>
        <w:t xml:space="preserve"> 10</w:t>
      </w:r>
      <w:r w:rsidR="000646B0">
        <w:rPr>
          <w:sz w:val="24"/>
          <w:szCs w:val="24"/>
          <w:lang w:val="en-US"/>
        </w:rPr>
        <w:t>)</w:t>
      </w:r>
    </w:p>
    <w:p w14:paraId="3D6A15F0" w14:textId="77777777" w:rsidR="00122C39" w:rsidRDefault="00122C39" w:rsidP="004F4B3C">
      <w:pPr>
        <w:pStyle w:val="Bibliography"/>
        <w:numPr>
          <w:ilvl w:val="0"/>
          <w:numId w:val="25"/>
        </w:numPr>
        <w:rPr>
          <w:sz w:val="24"/>
          <w:szCs w:val="24"/>
          <w:lang w:val="en-US"/>
        </w:rPr>
      </w:pPr>
      <w:r w:rsidRPr="00122C39">
        <w:rPr>
          <w:sz w:val="24"/>
          <w:szCs w:val="24"/>
          <w:lang w:val="en-US"/>
        </w:rPr>
        <w:t xml:space="preserve">Bennett, N.J., Blythe, J., Cisneros-Montemayor, A.M., Singh, G.G., and </w:t>
      </w:r>
      <w:proofErr w:type="spellStart"/>
      <w:r w:rsidRPr="00122C39">
        <w:rPr>
          <w:sz w:val="24"/>
          <w:szCs w:val="24"/>
          <w:lang w:val="en-US"/>
        </w:rPr>
        <w:t>Sumaila</w:t>
      </w:r>
      <w:proofErr w:type="spellEnd"/>
      <w:r w:rsidRPr="00122C39">
        <w:rPr>
          <w:sz w:val="24"/>
          <w:szCs w:val="24"/>
          <w:lang w:val="en-US"/>
        </w:rPr>
        <w:t xml:space="preserve">, U.R., 2019. Just transformations to sustainability. Sustainability 11(14): 3881. </w:t>
      </w:r>
    </w:p>
    <w:p w14:paraId="4E3C71BE" w14:textId="77777777" w:rsidR="00122C39" w:rsidRDefault="00122C39" w:rsidP="004F4B3C">
      <w:pPr>
        <w:pStyle w:val="Bibliography"/>
        <w:numPr>
          <w:ilvl w:val="0"/>
          <w:numId w:val="25"/>
        </w:numPr>
        <w:rPr>
          <w:sz w:val="24"/>
          <w:szCs w:val="24"/>
          <w:lang w:val="en-US"/>
        </w:rPr>
      </w:pPr>
      <w:r w:rsidRPr="00122C39">
        <w:rPr>
          <w:sz w:val="24"/>
          <w:szCs w:val="24"/>
          <w:lang w:val="en-US"/>
        </w:rPr>
        <w:t xml:space="preserve">Gram-Hanssen, I., Schafenacker, N., and Bentz, J., 2022. Decolonizing transformations through ‘right relations.’ Sustainability Science 17(2): 673–685. </w:t>
      </w:r>
    </w:p>
    <w:p w14:paraId="6F816960" w14:textId="31E782CF" w:rsidR="00122C39" w:rsidRDefault="00FE34F0" w:rsidP="004F4B3C">
      <w:pPr>
        <w:pStyle w:val="Bibliography"/>
        <w:numPr>
          <w:ilvl w:val="0"/>
          <w:numId w:val="25"/>
        </w:numPr>
        <w:rPr>
          <w:sz w:val="24"/>
          <w:szCs w:val="24"/>
          <w:lang w:val="en-US"/>
        </w:rPr>
      </w:pPr>
      <w:r w:rsidRPr="00FE34F0">
        <w:rPr>
          <w:sz w:val="24"/>
          <w:szCs w:val="24"/>
          <w:lang w:val="en-US"/>
        </w:rPr>
        <w:t xml:space="preserve">O’Brien, K., </w:t>
      </w:r>
      <w:r w:rsidR="000646B0">
        <w:rPr>
          <w:sz w:val="24"/>
          <w:szCs w:val="24"/>
          <w:lang w:val="en-US"/>
        </w:rPr>
        <w:t xml:space="preserve">et al. </w:t>
      </w:r>
      <w:r w:rsidRPr="00FE34F0">
        <w:rPr>
          <w:sz w:val="24"/>
          <w:szCs w:val="24"/>
          <w:lang w:val="en-US"/>
        </w:rPr>
        <w:t xml:space="preserve">2023. Fractal approaches to scaling transformations to sustainability. </w:t>
      </w:r>
      <w:proofErr w:type="spellStart"/>
      <w:r w:rsidRPr="00FE34F0">
        <w:rPr>
          <w:i/>
          <w:iCs/>
          <w:sz w:val="24"/>
          <w:szCs w:val="24"/>
          <w:lang w:val="en-US"/>
        </w:rPr>
        <w:t>Ambio</w:t>
      </w:r>
      <w:proofErr w:type="spellEnd"/>
      <w:r w:rsidRPr="00FE34F0">
        <w:rPr>
          <w:sz w:val="24"/>
          <w:szCs w:val="24"/>
          <w:lang w:val="en-US"/>
        </w:rPr>
        <w:t xml:space="preserve"> 52: 1448-1461.</w:t>
      </w:r>
    </w:p>
    <w:p w14:paraId="190B9ACB" w14:textId="77777777" w:rsidR="004F4B3C" w:rsidRPr="004F4B3C" w:rsidRDefault="00687029" w:rsidP="004F4B3C">
      <w:pPr>
        <w:pStyle w:val="Bibliography"/>
        <w:numPr>
          <w:ilvl w:val="0"/>
          <w:numId w:val="24"/>
        </w:numPr>
        <w:rPr>
          <w:color w:val="00B050"/>
          <w:sz w:val="24"/>
          <w:szCs w:val="24"/>
          <w:lang w:val="en-US"/>
        </w:rPr>
      </w:pPr>
      <w:r w:rsidRPr="004F4B3C">
        <w:rPr>
          <w:i/>
          <w:iCs/>
          <w:color w:val="00B050"/>
          <w:sz w:val="24"/>
          <w:szCs w:val="24"/>
          <w:lang w:val="en-US"/>
        </w:rPr>
        <w:t>Recommended</w:t>
      </w:r>
      <w:r w:rsidR="00C510A1" w:rsidRPr="004F4B3C">
        <w:rPr>
          <w:color w:val="00B050"/>
          <w:sz w:val="24"/>
          <w:szCs w:val="24"/>
          <w:lang w:val="en-US"/>
        </w:rPr>
        <w:t xml:space="preserve">: </w:t>
      </w:r>
      <w:r w:rsidR="004F4B3C" w:rsidRPr="004F4B3C">
        <w:rPr>
          <w:color w:val="00B050"/>
          <w:sz w:val="24"/>
          <w:szCs w:val="24"/>
          <w:lang w:val="en-US"/>
        </w:rPr>
        <w:t>Macy, J. and Johnstone, C., 2022. A</w:t>
      </w:r>
      <w:r w:rsidR="004F4B3C" w:rsidRPr="004F4B3C">
        <w:rPr>
          <w:i/>
          <w:iCs/>
          <w:color w:val="00B050"/>
          <w:sz w:val="24"/>
          <w:szCs w:val="24"/>
          <w:lang w:val="en-US"/>
        </w:rPr>
        <w:t>ctive Hope: How to Face the Mess We’re in with Unexpected Resilience and Creative Power</w:t>
      </w:r>
      <w:r w:rsidR="004F4B3C" w:rsidRPr="004F4B3C">
        <w:rPr>
          <w:color w:val="00B050"/>
          <w:sz w:val="24"/>
          <w:szCs w:val="24"/>
          <w:lang w:val="en-US"/>
        </w:rPr>
        <w:t xml:space="preserve">, revised </w:t>
      </w:r>
      <w:proofErr w:type="spellStart"/>
      <w:r w:rsidR="004F4B3C" w:rsidRPr="004F4B3C">
        <w:rPr>
          <w:color w:val="00B050"/>
          <w:sz w:val="24"/>
          <w:szCs w:val="24"/>
          <w:lang w:val="en-US"/>
        </w:rPr>
        <w:t>edn</w:t>
      </w:r>
      <w:proofErr w:type="spellEnd"/>
      <w:r w:rsidR="004F4B3C" w:rsidRPr="004F4B3C">
        <w:rPr>
          <w:color w:val="00B050"/>
          <w:sz w:val="24"/>
          <w:szCs w:val="24"/>
          <w:lang w:val="en-US"/>
        </w:rPr>
        <w:t xml:space="preserve">. Novato, CA: New World Library. Introduction and Chapter 10: Daring to Believe it is </w:t>
      </w:r>
      <w:proofErr w:type="gramStart"/>
      <w:r w:rsidR="004F4B3C" w:rsidRPr="004F4B3C">
        <w:rPr>
          <w:color w:val="00B050"/>
          <w:sz w:val="24"/>
          <w:szCs w:val="24"/>
          <w:lang w:val="en-US"/>
        </w:rPr>
        <w:t>Possible</w:t>
      </w:r>
      <w:proofErr w:type="gramEnd"/>
    </w:p>
    <w:p w14:paraId="51699C76" w14:textId="6D3E1CC2" w:rsidR="00C510A1" w:rsidRPr="000646B0" w:rsidRDefault="00C510A1" w:rsidP="00C510A1">
      <w:pPr>
        <w:pStyle w:val="Bibliography"/>
        <w:rPr>
          <w:color w:val="00B050"/>
          <w:sz w:val="24"/>
          <w:szCs w:val="24"/>
          <w:lang w:val="en-US"/>
        </w:rPr>
      </w:pPr>
    </w:p>
    <w:p w14:paraId="7781604E" w14:textId="2C3B9399" w:rsidR="00D069E3" w:rsidRPr="00687029" w:rsidRDefault="00D069E3" w:rsidP="00D069E3">
      <w:pPr>
        <w:rPr>
          <w:sz w:val="24"/>
          <w:szCs w:val="24"/>
          <w:lang w:val="en-US"/>
        </w:rPr>
      </w:pPr>
      <w:r w:rsidRPr="00687029">
        <w:rPr>
          <w:sz w:val="24"/>
          <w:szCs w:val="24"/>
          <w:lang w:val="en-US"/>
        </w:rPr>
        <w:br w:type="page"/>
      </w:r>
    </w:p>
    <w:p w14:paraId="2DC84810" w14:textId="77777777" w:rsidR="00D069E3" w:rsidRPr="00FE34F0" w:rsidRDefault="00D069E3" w:rsidP="00FE34F0">
      <w:pPr>
        <w:rPr>
          <w:rFonts w:cstheme="minorHAnsi"/>
          <w:sz w:val="24"/>
          <w:szCs w:val="24"/>
          <w:lang w:val="en-US"/>
        </w:rPr>
      </w:pPr>
    </w:p>
    <w:sectPr w:rsidR="00D069E3" w:rsidRPr="00FE3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07319"/>
    <w:multiLevelType w:val="hybridMultilevel"/>
    <w:tmpl w:val="877E5C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231CB"/>
    <w:multiLevelType w:val="hybridMultilevel"/>
    <w:tmpl w:val="0E565C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809EE"/>
    <w:multiLevelType w:val="hybridMultilevel"/>
    <w:tmpl w:val="963C1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E00669"/>
    <w:multiLevelType w:val="hybridMultilevel"/>
    <w:tmpl w:val="17B00D6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72A2641"/>
    <w:multiLevelType w:val="hybridMultilevel"/>
    <w:tmpl w:val="8F5C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46C76"/>
    <w:multiLevelType w:val="hybridMultilevel"/>
    <w:tmpl w:val="69BA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514C1"/>
    <w:multiLevelType w:val="hybridMultilevel"/>
    <w:tmpl w:val="709A27F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4EB6C46"/>
    <w:multiLevelType w:val="hybridMultilevel"/>
    <w:tmpl w:val="EE0A81E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5901A7B"/>
    <w:multiLevelType w:val="hybridMultilevel"/>
    <w:tmpl w:val="52A2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2646F"/>
    <w:multiLevelType w:val="hybridMultilevel"/>
    <w:tmpl w:val="C2085F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0AC40EC"/>
    <w:multiLevelType w:val="hybridMultilevel"/>
    <w:tmpl w:val="435C7B7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40822B8"/>
    <w:multiLevelType w:val="hybridMultilevel"/>
    <w:tmpl w:val="4496B89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9964266"/>
    <w:multiLevelType w:val="hybridMultilevel"/>
    <w:tmpl w:val="129AF55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CAF0892"/>
    <w:multiLevelType w:val="hybridMultilevel"/>
    <w:tmpl w:val="FCFAA8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03C41"/>
    <w:multiLevelType w:val="hybridMultilevel"/>
    <w:tmpl w:val="C6A8BC50"/>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4B00215"/>
    <w:multiLevelType w:val="hybridMultilevel"/>
    <w:tmpl w:val="0EAA14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290045"/>
    <w:multiLevelType w:val="hybridMultilevel"/>
    <w:tmpl w:val="64B4E4CE"/>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E627F3D"/>
    <w:multiLevelType w:val="hybridMultilevel"/>
    <w:tmpl w:val="597C4F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5E25ED"/>
    <w:multiLevelType w:val="hybridMultilevel"/>
    <w:tmpl w:val="6FD0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E2798F"/>
    <w:multiLevelType w:val="hybridMultilevel"/>
    <w:tmpl w:val="C9903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ED2CC0"/>
    <w:multiLevelType w:val="hybridMultilevel"/>
    <w:tmpl w:val="4BCADCC4"/>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10D5ABF"/>
    <w:multiLevelType w:val="hybridMultilevel"/>
    <w:tmpl w:val="27F0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16500"/>
    <w:multiLevelType w:val="hybridMultilevel"/>
    <w:tmpl w:val="7688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7F5488"/>
    <w:multiLevelType w:val="hybridMultilevel"/>
    <w:tmpl w:val="AB8EE0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3D3CAC"/>
    <w:multiLevelType w:val="hybridMultilevel"/>
    <w:tmpl w:val="2BCA27A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84613033">
    <w:abstractNumId w:val="19"/>
  </w:num>
  <w:num w:numId="2" w16cid:durableId="230895142">
    <w:abstractNumId w:val="5"/>
  </w:num>
  <w:num w:numId="3" w16cid:durableId="941953784">
    <w:abstractNumId w:val="2"/>
  </w:num>
  <w:num w:numId="4" w16cid:durableId="1091584585">
    <w:abstractNumId w:val="4"/>
  </w:num>
  <w:num w:numId="5" w16cid:durableId="831260077">
    <w:abstractNumId w:val="21"/>
  </w:num>
  <w:num w:numId="6" w16cid:durableId="1345325899">
    <w:abstractNumId w:val="23"/>
  </w:num>
  <w:num w:numId="7" w16cid:durableId="1537696049">
    <w:abstractNumId w:val="18"/>
  </w:num>
  <w:num w:numId="8" w16cid:durableId="1868711117">
    <w:abstractNumId w:val="20"/>
  </w:num>
  <w:num w:numId="9" w16cid:durableId="1984037200">
    <w:abstractNumId w:val="12"/>
  </w:num>
  <w:num w:numId="10" w16cid:durableId="99223072">
    <w:abstractNumId w:val="8"/>
  </w:num>
  <w:num w:numId="11" w16cid:durableId="525485321">
    <w:abstractNumId w:val="11"/>
  </w:num>
  <w:num w:numId="12" w16cid:durableId="104932926">
    <w:abstractNumId w:val="15"/>
  </w:num>
  <w:num w:numId="13" w16cid:durableId="1479959792">
    <w:abstractNumId w:val="24"/>
  </w:num>
  <w:num w:numId="14" w16cid:durableId="2072340133">
    <w:abstractNumId w:val="1"/>
  </w:num>
  <w:num w:numId="15" w16cid:durableId="273024681">
    <w:abstractNumId w:val="16"/>
  </w:num>
  <w:num w:numId="16" w16cid:durableId="436364294">
    <w:abstractNumId w:val="3"/>
  </w:num>
  <w:num w:numId="17" w16cid:durableId="100074805">
    <w:abstractNumId w:val="22"/>
  </w:num>
  <w:num w:numId="18" w16cid:durableId="276446131">
    <w:abstractNumId w:val="7"/>
  </w:num>
  <w:num w:numId="19" w16cid:durableId="982001396">
    <w:abstractNumId w:val="14"/>
  </w:num>
  <w:num w:numId="20" w16cid:durableId="919868252">
    <w:abstractNumId w:val="9"/>
  </w:num>
  <w:num w:numId="21" w16cid:durableId="1935891182">
    <w:abstractNumId w:val="0"/>
  </w:num>
  <w:num w:numId="22" w16cid:durableId="1881745748">
    <w:abstractNumId w:val="6"/>
  </w:num>
  <w:num w:numId="23" w16cid:durableId="340856902">
    <w:abstractNumId w:val="17"/>
  </w:num>
  <w:num w:numId="24" w16cid:durableId="2061589368">
    <w:abstractNumId w:val="13"/>
  </w:num>
  <w:num w:numId="25" w16cid:durableId="17792497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E57FD"/>
    <w:rsid w:val="00061B79"/>
    <w:rsid w:val="000646B0"/>
    <w:rsid w:val="00084FD5"/>
    <w:rsid w:val="000E5BF5"/>
    <w:rsid w:val="000E7261"/>
    <w:rsid w:val="00122C39"/>
    <w:rsid w:val="0016387C"/>
    <w:rsid w:val="001C76F1"/>
    <w:rsid w:val="001F7D5C"/>
    <w:rsid w:val="00243098"/>
    <w:rsid w:val="003075E7"/>
    <w:rsid w:val="003A2050"/>
    <w:rsid w:val="003A263C"/>
    <w:rsid w:val="004F4B3C"/>
    <w:rsid w:val="005002DE"/>
    <w:rsid w:val="00553753"/>
    <w:rsid w:val="005D5EA0"/>
    <w:rsid w:val="006143C7"/>
    <w:rsid w:val="00653A11"/>
    <w:rsid w:val="006641B5"/>
    <w:rsid w:val="00687029"/>
    <w:rsid w:val="006E57FD"/>
    <w:rsid w:val="00744B9D"/>
    <w:rsid w:val="0075738B"/>
    <w:rsid w:val="00775A3F"/>
    <w:rsid w:val="00974A1A"/>
    <w:rsid w:val="00AD4E15"/>
    <w:rsid w:val="00AF0FE2"/>
    <w:rsid w:val="00B43430"/>
    <w:rsid w:val="00BB64EF"/>
    <w:rsid w:val="00C510A1"/>
    <w:rsid w:val="00C85D79"/>
    <w:rsid w:val="00CF1AA0"/>
    <w:rsid w:val="00D069E3"/>
    <w:rsid w:val="00D14F80"/>
    <w:rsid w:val="00D80D24"/>
    <w:rsid w:val="00DD44CC"/>
    <w:rsid w:val="00E22953"/>
    <w:rsid w:val="00F61731"/>
    <w:rsid w:val="00FE34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C6813"/>
  <w15:docId w15:val="{8B208DEA-A388-4236-8692-9459768A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E57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7F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143C7"/>
    <w:pPr>
      <w:ind w:left="720"/>
      <w:contextualSpacing/>
    </w:pPr>
  </w:style>
  <w:style w:type="character" w:styleId="Hyperlink">
    <w:name w:val="Hyperlink"/>
    <w:basedOn w:val="DefaultParagraphFont"/>
    <w:uiPriority w:val="99"/>
    <w:unhideWhenUsed/>
    <w:rsid w:val="006143C7"/>
    <w:rPr>
      <w:color w:val="0000FF"/>
      <w:u w:val="single"/>
    </w:rPr>
  </w:style>
  <w:style w:type="paragraph" w:styleId="Bibliography">
    <w:name w:val="Bibliography"/>
    <w:basedOn w:val="Normal"/>
    <w:next w:val="Normal"/>
    <w:uiPriority w:val="37"/>
    <w:unhideWhenUsed/>
    <w:rsid w:val="001C76F1"/>
  </w:style>
  <w:style w:type="character" w:styleId="FollowedHyperlink">
    <w:name w:val="FollowedHyperlink"/>
    <w:basedOn w:val="DefaultParagraphFont"/>
    <w:uiPriority w:val="99"/>
    <w:semiHidden/>
    <w:unhideWhenUsed/>
    <w:rsid w:val="00553753"/>
    <w:rPr>
      <w:color w:val="954F72" w:themeColor="followedHyperlink"/>
      <w:u w:val="single"/>
    </w:rPr>
  </w:style>
  <w:style w:type="character" w:styleId="UnresolvedMention">
    <w:name w:val="Unresolved Mention"/>
    <w:basedOn w:val="DefaultParagraphFont"/>
    <w:uiPriority w:val="99"/>
    <w:semiHidden/>
    <w:unhideWhenUsed/>
    <w:rsid w:val="003A2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abledebates.org/building-blocks/rewilding-and-its-implications-agriculture" TargetMode="External"/><Relationship Id="rId3" Type="http://schemas.openxmlformats.org/officeDocument/2006/relationships/settings" Target="settings.xml"/><Relationship Id="rId7" Type="http://schemas.openxmlformats.org/officeDocument/2006/relationships/hyperlink" Target="https://www.sv.uio.no/iss/english/research/projects/adaptation/news/our-entangled-future_obrien-et-al_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j.cosust.2018.04.010" TargetMode="External"/><Relationship Id="rId11" Type="http://schemas.openxmlformats.org/officeDocument/2006/relationships/theme" Target="theme/theme1.xml"/><Relationship Id="rId5" Type="http://schemas.openxmlformats.org/officeDocument/2006/relationships/hyperlink" Target="https://doi.org/10.1038/s41586-023-06083-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02/wcc.5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Rix Whiting</dc:creator>
  <cp:keywords/>
  <dc:description/>
  <cp:lastModifiedBy>Karen O'Brien</cp:lastModifiedBy>
  <cp:revision>4</cp:revision>
  <dcterms:created xsi:type="dcterms:W3CDTF">2023-10-13T11:00:00Z</dcterms:created>
  <dcterms:modified xsi:type="dcterms:W3CDTF">2023-10-13T12:45:00Z</dcterms:modified>
</cp:coreProperties>
</file>