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D746" w14:textId="48E86F4D" w:rsidR="0069721E" w:rsidRDefault="0069721E">
      <w:pPr>
        <w:rPr>
          <w:b/>
          <w:bCs/>
          <w:sz w:val="28"/>
          <w:szCs w:val="28"/>
          <w:lang w:val="en-US"/>
        </w:rPr>
      </w:pPr>
      <w:r w:rsidRPr="001A558F">
        <w:rPr>
          <w:b/>
          <w:bCs/>
          <w:sz w:val="28"/>
          <w:szCs w:val="28"/>
          <w:lang w:val="en-US"/>
        </w:rPr>
        <w:t>Discussion note: Revision of HGO course portfolio from 2024</w:t>
      </w:r>
    </w:p>
    <w:p w14:paraId="1802C068" w14:textId="4E37A60F" w:rsidR="001A558F" w:rsidRPr="001A558F" w:rsidRDefault="001A558F">
      <w:pPr>
        <w:rPr>
          <w:lang w:val="en-US"/>
        </w:rPr>
      </w:pPr>
      <w:r w:rsidRPr="001A558F">
        <w:rPr>
          <w:lang w:val="en-US"/>
        </w:rPr>
        <w:t>JGG – 30.06.2023</w:t>
      </w:r>
    </w:p>
    <w:p w14:paraId="47EA61BE" w14:textId="77777777" w:rsidR="001A558F" w:rsidRPr="001A558F" w:rsidRDefault="001A558F" w:rsidP="008F79F8">
      <w:pPr>
        <w:spacing w:after="0"/>
        <w:rPr>
          <w:b/>
          <w:bCs/>
          <w:lang w:val="en-US"/>
        </w:rPr>
      </w:pPr>
    </w:p>
    <w:p w14:paraId="3559A93D" w14:textId="45C79699" w:rsidR="0069721E" w:rsidRPr="005A757F" w:rsidRDefault="0069721E" w:rsidP="008F79F8">
      <w:pPr>
        <w:pStyle w:val="PlainText"/>
        <w:rPr>
          <w:color w:val="000000"/>
          <w:szCs w:val="22"/>
          <w:lang w:val="en-US"/>
        </w:rPr>
      </w:pPr>
      <w:r w:rsidRPr="005A757F">
        <w:rPr>
          <w:color w:val="000000"/>
          <w:szCs w:val="22"/>
          <w:lang w:val="en-US"/>
        </w:rPr>
        <w:t xml:space="preserve">The </w:t>
      </w:r>
      <w:hyperlink r:id="rId7" w:history="1">
        <w:r w:rsidRPr="005A757F">
          <w:rPr>
            <w:rStyle w:val="Hyperlink"/>
            <w:szCs w:val="22"/>
            <w:lang w:val="en-US"/>
          </w:rPr>
          <w:t>periodic program evaluation</w:t>
        </w:r>
      </w:hyperlink>
      <w:r w:rsidRPr="005A757F">
        <w:rPr>
          <w:color w:val="000000"/>
          <w:szCs w:val="22"/>
          <w:lang w:val="en-US"/>
        </w:rPr>
        <w:t xml:space="preserve"> of the human geography programmes was conducted V22. Concerning the master's programme, the committee suggested to reconsider the current model with four specialisations, </w:t>
      </w:r>
      <w:r w:rsidR="005A757F" w:rsidRPr="005A757F">
        <w:rPr>
          <w:color w:val="000000"/>
          <w:szCs w:val="22"/>
          <w:lang w:val="en-US"/>
        </w:rPr>
        <w:t>as it implied reduced</w:t>
      </w:r>
      <w:r w:rsidRPr="005A757F">
        <w:rPr>
          <w:color w:val="000000"/>
          <w:szCs w:val="22"/>
          <w:lang w:val="en-US"/>
        </w:rPr>
        <w:t xml:space="preserve"> flexibility </w:t>
      </w:r>
      <w:r w:rsidR="005A757F" w:rsidRPr="005A757F">
        <w:rPr>
          <w:color w:val="000000"/>
          <w:szCs w:val="22"/>
          <w:lang w:val="en-US"/>
        </w:rPr>
        <w:t>(</w:t>
      </w:r>
      <w:r w:rsidRPr="005A757F">
        <w:rPr>
          <w:color w:val="000000"/>
          <w:szCs w:val="22"/>
          <w:lang w:val="en-US"/>
        </w:rPr>
        <w:t>fixed course combinations</w:t>
      </w:r>
      <w:r w:rsidR="005A757F" w:rsidRPr="005A757F">
        <w:rPr>
          <w:color w:val="000000"/>
          <w:szCs w:val="22"/>
          <w:lang w:val="en-US"/>
        </w:rPr>
        <w:t>)</w:t>
      </w:r>
      <w:r w:rsidRPr="005A757F">
        <w:rPr>
          <w:color w:val="000000"/>
          <w:szCs w:val="22"/>
          <w:lang w:val="en-US"/>
        </w:rPr>
        <w:t xml:space="preserve"> and </w:t>
      </w:r>
      <w:r w:rsidR="005A757F" w:rsidRPr="005A757F">
        <w:rPr>
          <w:color w:val="000000"/>
          <w:szCs w:val="22"/>
          <w:lang w:val="en-US"/>
        </w:rPr>
        <w:t xml:space="preserve">a </w:t>
      </w:r>
      <w:r w:rsidRPr="005A757F">
        <w:rPr>
          <w:color w:val="000000"/>
          <w:szCs w:val="22"/>
          <w:lang w:val="en-US"/>
        </w:rPr>
        <w:t xml:space="preserve">tension between the number of specialisations, courses offered and teaching resources </w:t>
      </w:r>
      <w:r w:rsidR="005A757F" w:rsidRPr="005A757F">
        <w:rPr>
          <w:color w:val="000000"/>
          <w:szCs w:val="22"/>
          <w:lang w:val="en-US"/>
        </w:rPr>
        <w:t xml:space="preserve">available </w:t>
      </w:r>
      <w:r w:rsidRPr="005A757F">
        <w:rPr>
          <w:color w:val="000000"/>
          <w:szCs w:val="22"/>
          <w:lang w:val="en-US"/>
        </w:rPr>
        <w:t xml:space="preserve">in the programme. </w:t>
      </w:r>
    </w:p>
    <w:p w14:paraId="14E933F7" w14:textId="517B500A" w:rsidR="005A757F" w:rsidRPr="005A757F" w:rsidRDefault="005A757F" w:rsidP="008F79F8">
      <w:pPr>
        <w:pStyle w:val="PlainText"/>
        <w:rPr>
          <w:color w:val="000000"/>
          <w:szCs w:val="22"/>
          <w:lang w:val="en-US"/>
        </w:rPr>
      </w:pPr>
    </w:p>
    <w:p w14:paraId="02BA6A26" w14:textId="53475B29" w:rsidR="005A757F" w:rsidRPr="005A757F" w:rsidRDefault="005A757F" w:rsidP="008F79F8">
      <w:pPr>
        <w:pStyle w:val="PlainText"/>
        <w:rPr>
          <w:color w:val="000000"/>
          <w:szCs w:val="22"/>
          <w:lang w:val="en-US"/>
        </w:rPr>
      </w:pPr>
      <w:r w:rsidRPr="005A757F">
        <w:rPr>
          <w:color w:val="000000"/>
          <w:szCs w:val="22"/>
          <w:lang w:val="en-US"/>
        </w:rPr>
        <w:t>The issue has been discussed in several Program Council meetings (October, November, December 2022, February 2023). A one-day workshop for permanent staff members was convened on June 2 to discuss the direction of the revision process and different options. This discussion note summarizes the key considerations and alternatives raised by the staff</w:t>
      </w:r>
      <w:r w:rsidR="00FD0882">
        <w:rPr>
          <w:color w:val="000000"/>
          <w:szCs w:val="22"/>
          <w:lang w:val="en-US"/>
        </w:rPr>
        <w:t xml:space="preserve">, identifying specific questions that need to </w:t>
      </w:r>
      <w:r w:rsidR="00165C0E">
        <w:rPr>
          <w:color w:val="000000"/>
          <w:szCs w:val="22"/>
          <w:lang w:val="en-US"/>
        </w:rPr>
        <w:t xml:space="preserve">be </w:t>
      </w:r>
      <w:r w:rsidR="00FD0882">
        <w:rPr>
          <w:color w:val="000000"/>
          <w:szCs w:val="22"/>
          <w:lang w:val="en-US"/>
        </w:rPr>
        <w:t>discussed and decided upon by the programme council.</w:t>
      </w:r>
    </w:p>
    <w:p w14:paraId="3A8C8527" w14:textId="42FA7573" w:rsidR="005A757F" w:rsidRDefault="005A757F" w:rsidP="008F79F8">
      <w:pPr>
        <w:pStyle w:val="PlainText"/>
        <w:rPr>
          <w:color w:val="000000"/>
          <w:szCs w:val="22"/>
          <w:lang w:val="en-US"/>
        </w:rPr>
      </w:pPr>
    </w:p>
    <w:p w14:paraId="3C986252" w14:textId="2446D1F8" w:rsidR="0069721E" w:rsidRPr="003A4FFA" w:rsidRDefault="005A757F" w:rsidP="008F79F8">
      <w:pPr>
        <w:spacing w:after="0"/>
        <w:rPr>
          <w:b/>
          <w:bCs/>
          <w:lang w:val="en-US"/>
        </w:rPr>
      </w:pPr>
      <w:r w:rsidRPr="003A4FFA">
        <w:rPr>
          <w:b/>
          <w:bCs/>
          <w:lang w:val="en-US"/>
        </w:rPr>
        <w:t>Goals for the revision process</w:t>
      </w:r>
      <w:r w:rsidR="00CA7E54">
        <w:rPr>
          <w:b/>
          <w:bCs/>
          <w:lang w:val="en-US"/>
        </w:rPr>
        <w:t xml:space="preserve"> identified by staff</w:t>
      </w:r>
      <w:r w:rsidR="003A4FFA">
        <w:rPr>
          <w:b/>
          <w:bCs/>
          <w:lang w:val="en-US"/>
        </w:rPr>
        <w:t>:</w:t>
      </w:r>
    </w:p>
    <w:p w14:paraId="5BFA047B" w14:textId="7E941951" w:rsidR="005A757F" w:rsidRPr="005A757F" w:rsidRDefault="005A757F" w:rsidP="008F79F8">
      <w:pPr>
        <w:pStyle w:val="ListParagraph"/>
        <w:numPr>
          <w:ilvl w:val="0"/>
          <w:numId w:val="1"/>
        </w:numPr>
        <w:spacing w:after="0"/>
        <w:rPr>
          <w:lang w:val="en-US"/>
        </w:rPr>
      </w:pPr>
      <w:r w:rsidRPr="005A757F">
        <w:rPr>
          <w:lang w:val="en-US"/>
        </w:rPr>
        <w:t>Flexibil</w:t>
      </w:r>
      <w:r>
        <w:rPr>
          <w:lang w:val="en-US"/>
        </w:rPr>
        <w:t>i</w:t>
      </w:r>
      <w:r w:rsidRPr="005A757F">
        <w:rPr>
          <w:lang w:val="en-US"/>
        </w:rPr>
        <w:t>t</w:t>
      </w:r>
      <w:r>
        <w:rPr>
          <w:lang w:val="en-US"/>
        </w:rPr>
        <w:t>y</w:t>
      </w:r>
      <w:r w:rsidRPr="005A757F">
        <w:rPr>
          <w:lang w:val="en-US"/>
        </w:rPr>
        <w:t xml:space="preserve"> of content</w:t>
      </w:r>
    </w:p>
    <w:p w14:paraId="2CBD046C" w14:textId="0CA07DE5" w:rsidR="005A757F" w:rsidRPr="005A757F" w:rsidRDefault="005A757F" w:rsidP="008F79F8">
      <w:pPr>
        <w:pStyle w:val="ListParagraph"/>
        <w:numPr>
          <w:ilvl w:val="0"/>
          <w:numId w:val="1"/>
        </w:numPr>
        <w:spacing w:after="0"/>
        <w:rPr>
          <w:lang w:val="en-US"/>
        </w:rPr>
      </w:pPr>
      <w:r w:rsidRPr="005A757F">
        <w:rPr>
          <w:lang w:val="en-US"/>
        </w:rPr>
        <w:t>Flexibility for staff</w:t>
      </w:r>
    </w:p>
    <w:p w14:paraId="0BB5B06D" w14:textId="35E2345B" w:rsidR="005A757F" w:rsidRPr="005A757F" w:rsidRDefault="005A757F" w:rsidP="008F79F8">
      <w:pPr>
        <w:pStyle w:val="ListParagraph"/>
        <w:numPr>
          <w:ilvl w:val="0"/>
          <w:numId w:val="1"/>
        </w:numPr>
        <w:spacing w:after="0"/>
        <w:rPr>
          <w:lang w:val="en-US"/>
        </w:rPr>
      </w:pPr>
      <w:r w:rsidRPr="005A757F">
        <w:rPr>
          <w:lang w:val="en-US"/>
        </w:rPr>
        <w:t xml:space="preserve">Closer to research </w:t>
      </w:r>
    </w:p>
    <w:p w14:paraId="41FF5BF4" w14:textId="126A4C73" w:rsidR="005A757F" w:rsidRPr="005A757F" w:rsidRDefault="005A757F" w:rsidP="008F79F8">
      <w:pPr>
        <w:pStyle w:val="ListParagraph"/>
        <w:numPr>
          <w:ilvl w:val="0"/>
          <w:numId w:val="1"/>
        </w:numPr>
        <w:spacing w:after="0"/>
        <w:rPr>
          <w:lang w:val="en-US"/>
        </w:rPr>
      </w:pPr>
      <w:r w:rsidRPr="005A757F">
        <w:rPr>
          <w:lang w:val="en-US"/>
        </w:rPr>
        <w:t>Timely/current issues</w:t>
      </w:r>
    </w:p>
    <w:p w14:paraId="1303A0FC" w14:textId="00AE8D3B" w:rsidR="005A757F" w:rsidRDefault="005A757F" w:rsidP="008F79F8">
      <w:pPr>
        <w:pStyle w:val="ListParagraph"/>
        <w:numPr>
          <w:ilvl w:val="0"/>
          <w:numId w:val="1"/>
        </w:numPr>
        <w:spacing w:after="0"/>
        <w:rPr>
          <w:lang w:val="en-US"/>
        </w:rPr>
      </w:pPr>
      <w:r w:rsidRPr="005A757F">
        <w:rPr>
          <w:lang w:val="en-US"/>
        </w:rPr>
        <w:t>Disciplinary diversity</w:t>
      </w:r>
    </w:p>
    <w:p w14:paraId="18F0A188" w14:textId="77777777" w:rsidR="008F79F8" w:rsidRDefault="008F79F8" w:rsidP="008F79F8">
      <w:pPr>
        <w:spacing w:after="0"/>
        <w:rPr>
          <w:lang w:val="en-US"/>
        </w:rPr>
      </w:pPr>
    </w:p>
    <w:p w14:paraId="4C04D2F0" w14:textId="4E868030" w:rsidR="003A4FFA" w:rsidRDefault="003A4FFA" w:rsidP="008F79F8">
      <w:pPr>
        <w:spacing w:after="0"/>
        <w:rPr>
          <w:lang w:val="en-US"/>
        </w:rPr>
      </w:pPr>
      <w:r>
        <w:rPr>
          <w:lang w:val="en-US"/>
        </w:rPr>
        <w:t xml:space="preserve">Our current portfolio builds on the need to provide core courses for each of the four specializations. Some courses have served several specializations, but most of them only one. The planned move away from specializations from H24 gives </w:t>
      </w:r>
      <w:r w:rsidR="00B16219">
        <w:rPr>
          <w:lang w:val="en-US"/>
        </w:rPr>
        <w:t>u</w:t>
      </w:r>
      <w:r>
        <w:rPr>
          <w:lang w:val="en-US"/>
        </w:rPr>
        <w:t>s the opportunity to revise the course portfolio in a manner that is more in tune with the goals identified by the staff.</w:t>
      </w:r>
    </w:p>
    <w:p w14:paraId="3E2F2C26" w14:textId="77777777" w:rsidR="008F79F8" w:rsidRDefault="008F79F8" w:rsidP="008F79F8">
      <w:pPr>
        <w:spacing w:after="0"/>
        <w:rPr>
          <w:lang w:val="en-US"/>
        </w:rPr>
      </w:pPr>
    </w:p>
    <w:p w14:paraId="163F4435" w14:textId="14285DC1" w:rsidR="005F38CC" w:rsidRPr="00FD0882" w:rsidRDefault="003A4FFA" w:rsidP="008F79F8">
      <w:pPr>
        <w:spacing w:after="0"/>
        <w:rPr>
          <w:lang w:val="en-US"/>
        </w:rPr>
      </w:pPr>
      <w:r>
        <w:rPr>
          <w:lang w:val="en-US"/>
        </w:rPr>
        <w:t xml:space="preserve">It became clear during the workshop that the staff experiences an increased distance between teaching and research at the master level. </w:t>
      </w:r>
      <w:r w:rsidR="00FB15F5">
        <w:rPr>
          <w:lang w:val="en-US"/>
        </w:rPr>
        <w:t xml:space="preserve">While this can be expected to a certain extent at the bachelor level, where basic competencies are established, it does not need to </w:t>
      </w:r>
      <w:r w:rsidR="00B16219">
        <w:rPr>
          <w:lang w:val="en-US"/>
        </w:rPr>
        <w:t xml:space="preserve">apply for </w:t>
      </w:r>
      <w:r w:rsidR="00FB15F5">
        <w:rPr>
          <w:lang w:val="en-US"/>
        </w:rPr>
        <w:t>master level</w:t>
      </w:r>
      <w:r w:rsidR="00B16219">
        <w:rPr>
          <w:lang w:val="en-US"/>
        </w:rPr>
        <w:t xml:space="preserve"> courses</w:t>
      </w:r>
      <w:r w:rsidR="00FB15F5">
        <w:rPr>
          <w:lang w:val="en-US"/>
        </w:rPr>
        <w:t>. A teaching portfolio that is less generic and closer to research seems to be a desirable option.</w:t>
      </w:r>
      <w:r w:rsidR="00CA7E54">
        <w:rPr>
          <w:lang w:val="en-US"/>
        </w:rPr>
        <w:t xml:space="preserve"> The following aspects need to be taken into consideration:</w:t>
      </w:r>
    </w:p>
    <w:p w14:paraId="0D9B3A09" w14:textId="6BA166F0" w:rsidR="003A4FFA" w:rsidRPr="003A4FFA" w:rsidRDefault="003A4FFA" w:rsidP="008F79F8">
      <w:pPr>
        <w:pStyle w:val="ListParagraph"/>
        <w:numPr>
          <w:ilvl w:val="0"/>
          <w:numId w:val="2"/>
        </w:numPr>
        <w:spacing w:after="0"/>
        <w:rPr>
          <w:lang w:val="en-US"/>
        </w:rPr>
      </w:pPr>
      <w:r w:rsidRPr="003A4FFA">
        <w:rPr>
          <w:lang w:val="en-US"/>
        </w:rPr>
        <w:t>Student experience</w:t>
      </w:r>
      <w:r w:rsidR="00FB15F5">
        <w:rPr>
          <w:lang w:val="en-US"/>
        </w:rPr>
        <w:t>: academic interests and preferences, work-life relevance</w:t>
      </w:r>
    </w:p>
    <w:p w14:paraId="11C4B9D8" w14:textId="77777777" w:rsidR="003A4FFA" w:rsidRDefault="003A4FFA" w:rsidP="008F79F8">
      <w:pPr>
        <w:pStyle w:val="ListParagraph"/>
        <w:numPr>
          <w:ilvl w:val="0"/>
          <w:numId w:val="2"/>
        </w:numPr>
        <w:spacing w:after="0"/>
        <w:rPr>
          <w:lang w:val="en-US"/>
        </w:rPr>
      </w:pPr>
      <w:r w:rsidRPr="003A4FFA">
        <w:rPr>
          <w:lang w:val="en-US"/>
        </w:rPr>
        <w:t xml:space="preserve">Predictability: semester schedules, planning for 2-years </w:t>
      </w:r>
    </w:p>
    <w:p w14:paraId="7CD86511" w14:textId="161CA81B" w:rsidR="00FB15F5" w:rsidRDefault="003A4FFA" w:rsidP="008F79F8">
      <w:pPr>
        <w:pStyle w:val="ListParagraph"/>
        <w:numPr>
          <w:ilvl w:val="0"/>
          <w:numId w:val="2"/>
        </w:numPr>
        <w:spacing w:after="0"/>
        <w:rPr>
          <w:lang w:val="en-US"/>
        </w:rPr>
      </w:pPr>
      <w:r w:rsidRPr="003A4FFA">
        <w:rPr>
          <w:lang w:val="en-US"/>
        </w:rPr>
        <w:t>Timeregnskap</w:t>
      </w:r>
      <w:r w:rsidR="00B16219">
        <w:rPr>
          <w:lang w:val="en-US"/>
        </w:rPr>
        <w:t xml:space="preserve"> </w:t>
      </w:r>
    </w:p>
    <w:p w14:paraId="4770400E" w14:textId="77777777" w:rsidR="008F79F8" w:rsidRDefault="008F79F8" w:rsidP="008F79F8">
      <w:pPr>
        <w:spacing w:after="0"/>
        <w:rPr>
          <w:b/>
          <w:bCs/>
          <w:lang w:val="en-US"/>
        </w:rPr>
      </w:pPr>
    </w:p>
    <w:p w14:paraId="5B8BC1CB" w14:textId="4A3AA8F3" w:rsidR="00B16219" w:rsidRPr="00B16219" w:rsidRDefault="00B16219" w:rsidP="008F79F8">
      <w:pPr>
        <w:spacing w:after="0"/>
        <w:rPr>
          <w:b/>
          <w:bCs/>
          <w:lang w:val="en-US"/>
        </w:rPr>
      </w:pPr>
      <w:r w:rsidRPr="00B16219">
        <w:rPr>
          <w:b/>
          <w:bCs/>
          <w:lang w:val="en-US"/>
        </w:rPr>
        <w:t>Programme structure and alternative models</w:t>
      </w:r>
    </w:p>
    <w:p w14:paraId="119825FD" w14:textId="7E58F00C" w:rsidR="00E93DF1" w:rsidRDefault="00B16219" w:rsidP="008F79F8">
      <w:pPr>
        <w:spacing w:after="0"/>
        <w:rPr>
          <w:lang w:val="en-US"/>
        </w:rPr>
      </w:pPr>
      <w:r>
        <w:rPr>
          <w:lang w:val="en-US"/>
        </w:rPr>
        <w:t xml:space="preserve">The HGO programme takes up to 26 new students each Autumn. </w:t>
      </w:r>
      <w:r w:rsidR="00E93DF1">
        <w:rPr>
          <w:lang w:val="en-US"/>
        </w:rPr>
        <w:t xml:space="preserve">Besides the introductory course HGO4011 and two methods courses, the current portfolio includes 10 HGO-thematic courses (HGO4040 and SOSGEO-courses not included). Thematic courses are offered every other year, 4 in Autumn, 1 in Spring. This means that every autumn semester, we teach 5 courses in the master programme. </w:t>
      </w:r>
      <w:r w:rsidR="009B23BA">
        <w:rPr>
          <w:lang w:val="en-US"/>
        </w:rPr>
        <w:t xml:space="preserve">This is a high number of courses compared both to the number of programme students and permanent HGO staff available. Given that new students cannot take more than 2 thematic courses the first semester, our courses compete for a very limited number of students. </w:t>
      </w:r>
    </w:p>
    <w:p w14:paraId="5B4BDE08" w14:textId="77777777" w:rsidR="008F79F8" w:rsidRDefault="008F79F8" w:rsidP="008F79F8">
      <w:pPr>
        <w:spacing w:after="0"/>
        <w:rPr>
          <w:lang w:val="en-US"/>
        </w:rPr>
      </w:pPr>
    </w:p>
    <w:p w14:paraId="11081875" w14:textId="38562164" w:rsidR="009B23BA" w:rsidRDefault="00B16219" w:rsidP="008F79F8">
      <w:pPr>
        <w:spacing w:after="0"/>
        <w:rPr>
          <w:lang w:val="en-US"/>
        </w:rPr>
      </w:pPr>
      <w:r>
        <w:rPr>
          <w:lang w:val="en-US"/>
        </w:rPr>
        <w:t xml:space="preserve">Autumn courses are </w:t>
      </w:r>
      <w:r w:rsidR="00E93DF1">
        <w:rPr>
          <w:lang w:val="en-US"/>
        </w:rPr>
        <w:t xml:space="preserve">relatively </w:t>
      </w:r>
      <w:r>
        <w:rPr>
          <w:lang w:val="en-US"/>
        </w:rPr>
        <w:t>well attended, both by programme students and from other programmes,</w:t>
      </w:r>
      <w:r w:rsidR="00E93DF1">
        <w:rPr>
          <w:lang w:val="en-US"/>
        </w:rPr>
        <w:t xml:space="preserve"> with variation among courses. Participation in thematic</w:t>
      </w:r>
      <w:r>
        <w:rPr>
          <w:lang w:val="en-US"/>
        </w:rPr>
        <w:t xml:space="preserve"> courses </w:t>
      </w:r>
      <w:r w:rsidR="00E93DF1">
        <w:rPr>
          <w:lang w:val="en-US"/>
        </w:rPr>
        <w:t xml:space="preserve">in Spring varies greatly. </w:t>
      </w:r>
      <w:r w:rsidR="00E93DF1">
        <w:rPr>
          <w:lang w:val="en-US"/>
        </w:rPr>
        <w:lastRenderedPageBreak/>
        <w:t xml:space="preserve">Our current </w:t>
      </w:r>
      <w:r w:rsidR="00D13DF5">
        <w:rPr>
          <w:lang w:val="en-US"/>
        </w:rPr>
        <w:t>programme structure</w:t>
      </w:r>
      <w:r w:rsidR="00E93DF1">
        <w:rPr>
          <w:lang w:val="en-US"/>
        </w:rPr>
        <w:t xml:space="preserve"> </w:t>
      </w:r>
      <w:r w:rsidR="00D13DF5">
        <w:rPr>
          <w:lang w:val="en-US"/>
        </w:rPr>
        <w:t>includes methods and starting thesis work in the 2</w:t>
      </w:r>
      <w:r w:rsidR="00D13DF5" w:rsidRPr="00D13DF5">
        <w:rPr>
          <w:vertAlign w:val="superscript"/>
          <w:lang w:val="en-US"/>
        </w:rPr>
        <w:t>nd</w:t>
      </w:r>
      <w:r w:rsidR="00D13DF5">
        <w:rPr>
          <w:lang w:val="en-US"/>
        </w:rPr>
        <w:t xml:space="preserve"> semester, leaving only 10sps left for course work the same semester for 60sp thesis</w:t>
      </w:r>
      <w:r w:rsidR="00E93DF1">
        <w:rPr>
          <w:lang w:val="en-US"/>
        </w:rPr>
        <w:t>. Students taking a</w:t>
      </w:r>
      <w:r w:rsidR="00D13DF5">
        <w:rPr>
          <w:lang w:val="en-US"/>
        </w:rPr>
        <w:t xml:space="preserve"> 30sp thesis</w:t>
      </w:r>
      <w:r w:rsidR="00E93DF1">
        <w:rPr>
          <w:lang w:val="en-US"/>
        </w:rPr>
        <w:t xml:space="preserve"> have 10sp more to fill in</w:t>
      </w:r>
      <w:r w:rsidR="00D13DF5">
        <w:rPr>
          <w:lang w:val="en-US"/>
        </w:rPr>
        <w:t>.</w:t>
      </w:r>
    </w:p>
    <w:p w14:paraId="593B12C8" w14:textId="77777777" w:rsidR="008F79F8" w:rsidRDefault="008F79F8" w:rsidP="008F79F8">
      <w:pPr>
        <w:spacing w:after="0"/>
        <w:rPr>
          <w:i/>
          <w:iCs/>
          <w:lang w:val="en-US"/>
        </w:rPr>
      </w:pPr>
    </w:p>
    <w:p w14:paraId="685CE731" w14:textId="0891B78B" w:rsidR="00D13DF5" w:rsidRDefault="00D13DF5" w:rsidP="008F79F8">
      <w:pPr>
        <w:spacing w:after="0"/>
        <w:rPr>
          <w:lang w:val="en-US"/>
        </w:rPr>
      </w:pPr>
      <w:r w:rsidRPr="00E17991">
        <w:rPr>
          <w:i/>
          <w:iCs/>
          <w:lang w:val="en-US"/>
        </w:rPr>
        <w:t xml:space="preserve">About the first 10sp of the </w:t>
      </w:r>
      <w:r w:rsidR="00E17991" w:rsidRPr="00E17991">
        <w:rPr>
          <w:i/>
          <w:iCs/>
          <w:lang w:val="en-US"/>
        </w:rPr>
        <w:t>60sp-</w:t>
      </w:r>
      <w:r w:rsidRPr="00E17991">
        <w:rPr>
          <w:i/>
          <w:iCs/>
          <w:lang w:val="en-US"/>
        </w:rPr>
        <w:t>master thesis on 2</w:t>
      </w:r>
      <w:r w:rsidRPr="00E17991">
        <w:rPr>
          <w:i/>
          <w:iCs/>
          <w:vertAlign w:val="superscript"/>
          <w:lang w:val="en-US"/>
        </w:rPr>
        <w:t>nd</w:t>
      </w:r>
      <w:r w:rsidRPr="00E17991">
        <w:rPr>
          <w:i/>
          <w:iCs/>
          <w:lang w:val="en-US"/>
        </w:rPr>
        <w:t xml:space="preserve"> semester:</w:t>
      </w:r>
      <w:r>
        <w:rPr>
          <w:lang w:val="en-US"/>
        </w:rPr>
        <w:t xml:space="preserve"> </w:t>
      </w:r>
      <w:r w:rsidR="00D81931">
        <w:rPr>
          <w:lang w:val="en-US"/>
        </w:rPr>
        <w:t>All s</w:t>
      </w:r>
      <w:r>
        <w:rPr>
          <w:lang w:val="en-US"/>
        </w:rPr>
        <w:t xml:space="preserve">tudents </w:t>
      </w:r>
      <w:r w:rsidR="00E17991">
        <w:rPr>
          <w:lang w:val="en-US"/>
        </w:rPr>
        <w:t xml:space="preserve">(both 4090 and 4080) </w:t>
      </w:r>
      <w:r>
        <w:rPr>
          <w:lang w:val="en-US"/>
        </w:rPr>
        <w:t xml:space="preserve">have to prepare a concept note which is used to assign </w:t>
      </w:r>
      <w:r w:rsidR="00D81931">
        <w:rPr>
          <w:lang w:val="en-US"/>
        </w:rPr>
        <w:t xml:space="preserve">them </w:t>
      </w:r>
      <w:r>
        <w:rPr>
          <w:lang w:val="en-US"/>
        </w:rPr>
        <w:t xml:space="preserve">a supervisor. </w:t>
      </w:r>
      <w:r w:rsidR="00E17991">
        <w:rPr>
          <w:lang w:val="en-US"/>
        </w:rPr>
        <w:t>For those writing a 60sp thesis, c</w:t>
      </w:r>
      <w:r w:rsidR="00D81931">
        <w:rPr>
          <w:lang w:val="en-US"/>
        </w:rPr>
        <w:t>ould we put more activities into the 2</w:t>
      </w:r>
      <w:r w:rsidR="00D81931" w:rsidRPr="00D81931">
        <w:rPr>
          <w:vertAlign w:val="superscript"/>
          <w:lang w:val="en-US"/>
        </w:rPr>
        <w:t>nd</w:t>
      </w:r>
      <w:r w:rsidR="00D81931">
        <w:rPr>
          <w:lang w:val="en-US"/>
        </w:rPr>
        <w:t xml:space="preserve"> semester</w:t>
      </w:r>
      <w:r w:rsidR="00E17991">
        <w:rPr>
          <w:lang w:val="en-US"/>
        </w:rPr>
        <w:t>?</w:t>
      </w:r>
      <w:r w:rsidR="00D81931">
        <w:rPr>
          <w:lang w:val="en-US"/>
        </w:rPr>
        <w:t xml:space="preserve"> </w:t>
      </w:r>
      <w:r w:rsidR="00E17991">
        <w:rPr>
          <w:lang w:val="en-US"/>
        </w:rPr>
        <w:t>F</w:t>
      </w:r>
      <w:r w:rsidR="00D81931">
        <w:rPr>
          <w:lang w:val="en-US"/>
        </w:rPr>
        <w:t>or example, built in HGO4040 into HGO4090, so that students really get into building up a literature review for their theses</w:t>
      </w:r>
      <w:r w:rsidR="00E17991">
        <w:rPr>
          <w:lang w:val="en-US"/>
        </w:rPr>
        <w:t>.</w:t>
      </w:r>
      <w:r w:rsidR="00D81931">
        <w:rPr>
          <w:lang w:val="en-US"/>
        </w:rPr>
        <w:t xml:space="preserve"> Currently HGO4040 is optional and taken </w:t>
      </w:r>
      <w:r w:rsidR="00E17991">
        <w:rPr>
          <w:lang w:val="en-US"/>
        </w:rPr>
        <w:t xml:space="preserve">by </w:t>
      </w:r>
      <w:r w:rsidR="00D81931">
        <w:rPr>
          <w:lang w:val="en-US"/>
        </w:rPr>
        <w:t>4-9 students each semester. Supervisor</w:t>
      </w:r>
      <w:r w:rsidR="00E17991">
        <w:rPr>
          <w:lang w:val="en-US"/>
        </w:rPr>
        <w:t>s</w:t>
      </w:r>
      <w:r w:rsidR="00D81931">
        <w:rPr>
          <w:lang w:val="en-US"/>
        </w:rPr>
        <w:t xml:space="preserve"> advice on building the lists and develop the exam questions, but do not see the exam paper. If built into HGO4090, the paper could go as a compulsory activity, not as an exam, and students could use the text as part of their theory chapters. The advantage would be to get students writing. </w:t>
      </w:r>
      <w:r w:rsidR="00E17991">
        <w:rPr>
          <w:lang w:val="en-US"/>
        </w:rPr>
        <w:t>As for s</w:t>
      </w:r>
      <w:r w:rsidR="00D81931">
        <w:rPr>
          <w:lang w:val="en-US"/>
        </w:rPr>
        <w:t xml:space="preserve">tudents </w:t>
      </w:r>
      <w:r w:rsidR="00E17991">
        <w:rPr>
          <w:lang w:val="en-US"/>
        </w:rPr>
        <w:t xml:space="preserve">taking </w:t>
      </w:r>
      <w:r w:rsidR="00D81931">
        <w:rPr>
          <w:lang w:val="en-US"/>
        </w:rPr>
        <w:t>HGO4080</w:t>
      </w:r>
      <w:r w:rsidR="00E17991">
        <w:rPr>
          <w:lang w:val="en-US"/>
        </w:rPr>
        <w:t>, HGO4040 could be made compulsory, either in the 2</w:t>
      </w:r>
      <w:r w:rsidR="00E17991" w:rsidRPr="00E17991">
        <w:rPr>
          <w:vertAlign w:val="superscript"/>
          <w:lang w:val="en-US"/>
        </w:rPr>
        <w:t>nd</w:t>
      </w:r>
      <w:r w:rsidR="00E17991">
        <w:rPr>
          <w:lang w:val="en-US"/>
        </w:rPr>
        <w:t xml:space="preserve"> or 3</w:t>
      </w:r>
      <w:r w:rsidR="00E17991" w:rsidRPr="00E17991">
        <w:rPr>
          <w:vertAlign w:val="superscript"/>
          <w:lang w:val="en-US"/>
        </w:rPr>
        <w:t>rd</w:t>
      </w:r>
      <w:r w:rsidR="00E17991">
        <w:rPr>
          <w:lang w:val="en-US"/>
        </w:rPr>
        <w:t xml:space="preserve"> semester. </w:t>
      </w:r>
    </w:p>
    <w:p w14:paraId="6F2BFE4E" w14:textId="77777777" w:rsidR="008F79F8" w:rsidRDefault="008F79F8" w:rsidP="008F79F8">
      <w:pPr>
        <w:spacing w:after="0"/>
        <w:rPr>
          <w:i/>
          <w:iCs/>
          <w:lang w:val="en-US"/>
        </w:rPr>
      </w:pPr>
    </w:p>
    <w:p w14:paraId="2B80F149" w14:textId="4A4C60D7" w:rsidR="00C76B98" w:rsidRDefault="001A558F" w:rsidP="008F79F8">
      <w:pPr>
        <w:spacing w:after="0"/>
        <w:rPr>
          <w:lang w:val="en-US"/>
        </w:rPr>
      </w:pPr>
      <w:r w:rsidRPr="001A558F">
        <w:rPr>
          <w:i/>
          <w:iCs/>
          <w:lang w:val="en-US"/>
        </w:rPr>
        <w:t>Optimal size of course portfolio:</w:t>
      </w:r>
      <w:r>
        <w:rPr>
          <w:lang w:val="en-US"/>
        </w:rPr>
        <w:t xml:space="preserve"> </w:t>
      </w:r>
      <w:r w:rsidR="00F12E20">
        <w:rPr>
          <w:lang w:val="en-US"/>
        </w:rPr>
        <w:t xml:space="preserve">The current portfolio of thematic courses is relatively large compared to the number of students and staff in the programme, although not necessarily to the breadth of HGO as a discipline. </w:t>
      </w:r>
      <w:r w:rsidR="00413904">
        <w:rPr>
          <w:lang w:val="en-US"/>
        </w:rPr>
        <w:t>What is to be considered an</w:t>
      </w:r>
      <w:r w:rsidR="00F12E20">
        <w:rPr>
          <w:lang w:val="en-US"/>
        </w:rPr>
        <w:t xml:space="preserve"> optimal size </w:t>
      </w:r>
      <w:r w:rsidR="00413904">
        <w:rPr>
          <w:lang w:val="en-US"/>
        </w:rPr>
        <w:t>for</w:t>
      </w:r>
      <w:r w:rsidR="00F12E20">
        <w:rPr>
          <w:lang w:val="en-US"/>
        </w:rPr>
        <w:t xml:space="preserve"> the portfolio </w:t>
      </w:r>
      <w:r w:rsidR="00413904">
        <w:rPr>
          <w:lang w:val="en-US"/>
        </w:rPr>
        <w:t xml:space="preserve">can </w:t>
      </w:r>
      <w:r w:rsidR="00F12E20">
        <w:rPr>
          <w:lang w:val="en-US"/>
        </w:rPr>
        <w:t>var</w:t>
      </w:r>
      <w:r w:rsidR="00413904">
        <w:rPr>
          <w:lang w:val="en-US"/>
        </w:rPr>
        <w:t>y</w:t>
      </w:r>
      <w:r w:rsidR="00F12E20">
        <w:rPr>
          <w:lang w:val="en-US"/>
        </w:rPr>
        <w:t xml:space="preserve"> according to different criteria. </w:t>
      </w:r>
    </w:p>
    <w:p w14:paraId="4C20483F" w14:textId="13306639" w:rsidR="00F12E20" w:rsidRDefault="00F12E20" w:rsidP="008F79F8">
      <w:pPr>
        <w:pStyle w:val="ListParagraph"/>
        <w:numPr>
          <w:ilvl w:val="0"/>
          <w:numId w:val="4"/>
        </w:numPr>
        <w:spacing w:after="0"/>
        <w:rPr>
          <w:lang w:val="en-US"/>
        </w:rPr>
      </w:pPr>
      <w:r w:rsidRPr="00C76B98">
        <w:rPr>
          <w:lang w:val="en-US"/>
        </w:rPr>
        <w:t xml:space="preserve">In terms of effective use of resources (teaching time), an optimal </w:t>
      </w:r>
      <w:r w:rsidR="00413904">
        <w:rPr>
          <w:lang w:val="en-US"/>
        </w:rPr>
        <w:t xml:space="preserve">portfolio </w:t>
      </w:r>
      <w:r w:rsidRPr="00C76B98">
        <w:rPr>
          <w:lang w:val="en-US"/>
        </w:rPr>
        <w:t xml:space="preserve">would </w:t>
      </w:r>
      <w:r w:rsidR="00413904">
        <w:rPr>
          <w:lang w:val="en-US"/>
        </w:rPr>
        <w:t xml:space="preserve">include </w:t>
      </w:r>
      <w:r w:rsidRPr="00C76B98">
        <w:rPr>
          <w:lang w:val="en-US"/>
        </w:rPr>
        <w:t xml:space="preserve">6 thematic courses </w:t>
      </w:r>
      <w:r w:rsidR="00413904">
        <w:rPr>
          <w:lang w:val="en-US"/>
        </w:rPr>
        <w:t>offered</w:t>
      </w:r>
      <w:r w:rsidRPr="00C76B98">
        <w:rPr>
          <w:lang w:val="en-US"/>
        </w:rPr>
        <w:t xml:space="preserve"> every other Autumn (3-3 model), alternatively 7 </w:t>
      </w:r>
      <w:r w:rsidR="00413904">
        <w:rPr>
          <w:lang w:val="en-US"/>
        </w:rPr>
        <w:t xml:space="preserve">courses </w:t>
      </w:r>
      <w:r w:rsidRPr="00C76B98">
        <w:rPr>
          <w:lang w:val="en-US"/>
        </w:rPr>
        <w:t>(3-4</w:t>
      </w:r>
      <w:r w:rsidR="00C76B98" w:rsidRPr="00C76B98">
        <w:rPr>
          <w:lang w:val="en-US"/>
        </w:rPr>
        <w:t>)</w:t>
      </w:r>
      <w:r w:rsidRPr="00C76B98">
        <w:rPr>
          <w:lang w:val="en-US"/>
        </w:rPr>
        <w:t xml:space="preserve">. </w:t>
      </w:r>
      <w:r w:rsidR="00C76B98" w:rsidRPr="00C76B98">
        <w:rPr>
          <w:lang w:val="en-US"/>
        </w:rPr>
        <w:t xml:space="preserve">This model would allow predictability for students, as they </w:t>
      </w:r>
      <w:r w:rsidR="00413904">
        <w:rPr>
          <w:lang w:val="en-US"/>
        </w:rPr>
        <w:t xml:space="preserve">would have access to all </w:t>
      </w:r>
      <w:r w:rsidR="00C76B98" w:rsidRPr="00C76B98">
        <w:rPr>
          <w:lang w:val="en-US"/>
        </w:rPr>
        <w:t xml:space="preserve">courses within the </w:t>
      </w:r>
      <w:r w:rsidR="00413904">
        <w:rPr>
          <w:lang w:val="en-US"/>
        </w:rPr>
        <w:t>duration o</w:t>
      </w:r>
      <w:r w:rsidR="00C76B98" w:rsidRPr="00C76B98">
        <w:rPr>
          <w:lang w:val="en-US"/>
        </w:rPr>
        <w:t>f the programme</w:t>
      </w:r>
      <w:r w:rsidR="00413904">
        <w:rPr>
          <w:lang w:val="en-US"/>
        </w:rPr>
        <w:t xml:space="preserve"> (2 years)</w:t>
      </w:r>
      <w:r w:rsidR="00C76B98" w:rsidRPr="00C76B98">
        <w:rPr>
          <w:lang w:val="en-US"/>
        </w:rPr>
        <w:t xml:space="preserve">. </w:t>
      </w:r>
    </w:p>
    <w:p w14:paraId="4446849C" w14:textId="59B7A5EB" w:rsidR="00413904" w:rsidRDefault="00C76B98" w:rsidP="008F79F8">
      <w:pPr>
        <w:pStyle w:val="ListParagraph"/>
        <w:numPr>
          <w:ilvl w:val="0"/>
          <w:numId w:val="4"/>
        </w:numPr>
        <w:spacing w:after="0"/>
        <w:rPr>
          <w:lang w:val="en-US"/>
        </w:rPr>
      </w:pPr>
      <w:r>
        <w:rPr>
          <w:lang w:val="en-US"/>
        </w:rPr>
        <w:t xml:space="preserve">In terms of </w:t>
      </w:r>
      <w:r w:rsidR="00413904">
        <w:rPr>
          <w:lang w:val="en-US"/>
        </w:rPr>
        <w:t xml:space="preserve">the </w:t>
      </w:r>
      <w:r>
        <w:rPr>
          <w:lang w:val="en-US"/>
        </w:rPr>
        <w:t xml:space="preserve">research interests of the staff, an optimal </w:t>
      </w:r>
      <w:r w:rsidR="00413904">
        <w:rPr>
          <w:lang w:val="en-US"/>
        </w:rPr>
        <w:t xml:space="preserve">portfolio </w:t>
      </w:r>
      <w:r>
        <w:rPr>
          <w:lang w:val="en-US"/>
        </w:rPr>
        <w:t xml:space="preserve">would not </w:t>
      </w:r>
      <w:r w:rsidR="00413904">
        <w:rPr>
          <w:lang w:val="en-US"/>
        </w:rPr>
        <w:t xml:space="preserve">be </w:t>
      </w:r>
      <w:r>
        <w:rPr>
          <w:lang w:val="en-US"/>
        </w:rPr>
        <w:t>limit</w:t>
      </w:r>
      <w:r w:rsidR="00413904">
        <w:rPr>
          <w:lang w:val="en-US"/>
        </w:rPr>
        <w:t xml:space="preserve">ed in number </w:t>
      </w:r>
      <w:r>
        <w:rPr>
          <w:lang w:val="en-US"/>
        </w:rPr>
        <w:t>of courses</w:t>
      </w:r>
      <w:r w:rsidR="00413904">
        <w:rPr>
          <w:lang w:val="en-US"/>
        </w:rPr>
        <w:t>. Courses could be designed, prepared and offered at a certain point in time (á</w:t>
      </w:r>
      <w:r w:rsidR="007A3ED3">
        <w:rPr>
          <w:lang w:val="en-US"/>
        </w:rPr>
        <w:t>-</w:t>
      </w:r>
      <w:r w:rsidR="00413904">
        <w:rPr>
          <w:lang w:val="en-US"/>
        </w:rPr>
        <w:t>la</w:t>
      </w:r>
      <w:r w:rsidR="007A3ED3">
        <w:rPr>
          <w:lang w:val="en-US"/>
        </w:rPr>
        <w:t>-</w:t>
      </w:r>
      <w:r w:rsidR="00413904">
        <w:rPr>
          <w:lang w:val="en-US"/>
        </w:rPr>
        <w:t>carte-model). T</w:t>
      </w:r>
      <w:r>
        <w:rPr>
          <w:lang w:val="en-US"/>
        </w:rPr>
        <w:t xml:space="preserve">he issue of frequency </w:t>
      </w:r>
      <w:r w:rsidR="00413904">
        <w:rPr>
          <w:lang w:val="en-US"/>
        </w:rPr>
        <w:t>within a 2-year horizon still remains: h</w:t>
      </w:r>
      <w:r>
        <w:rPr>
          <w:lang w:val="en-US"/>
        </w:rPr>
        <w:t>ow often would courses run and which criteria apply for scheduling courses.</w:t>
      </w:r>
    </w:p>
    <w:p w14:paraId="61E56DEA" w14:textId="77777777" w:rsidR="008F79F8" w:rsidRPr="007A3ED3" w:rsidRDefault="008F79F8" w:rsidP="008F79F8">
      <w:pPr>
        <w:spacing w:after="0"/>
        <w:rPr>
          <w:lang w:val="en-US"/>
        </w:rPr>
      </w:pPr>
    </w:p>
    <w:p w14:paraId="73117231" w14:textId="178D5953" w:rsidR="007A3ED3" w:rsidRDefault="007A3ED3" w:rsidP="008F79F8">
      <w:pPr>
        <w:spacing w:after="0"/>
        <w:rPr>
          <w:lang w:val="en-US"/>
        </w:rPr>
      </w:pPr>
      <w:r>
        <w:rPr>
          <w:i/>
          <w:iCs/>
          <w:lang w:val="en-US"/>
        </w:rPr>
        <w:t>Smaller courses – 5sp:</w:t>
      </w:r>
      <w:r>
        <w:rPr>
          <w:lang w:val="en-US"/>
        </w:rPr>
        <w:t xml:space="preserve"> </w:t>
      </w:r>
      <w:r w:rsidR="00CA7E54">
        <w:rPr>
          <w:lang w:val="en-US"/>
        </w:rPr>
        <w:t>The issue was raised on whether smaller thematic courses could be developed to respond to staff and students interest for more specialized topics, also in tune with the staff’s own research. Inputs in terms of admin resources remains about the same either it is 5 or 30 study points, but the academic work involved can be reduced. 5sp could provide thematic diversity in an otherwise more stable portfolio. This option deserves more consideration.</w:t>
      </w:r>
    </w:p>
    <w:p w14:paraId="271DDE93" w14:textId="77777777" w:rsidR="007A3ED3" w:rsidRPr="007A3ED3" w:rsidRDefault="007A3ED3" w:rsidP="008F79F8">
      <w:pPr>
        <w:spacing w:after="0"/>
        <w:rPr>
          <w:lang w:val="en-US"/>
        </w:rPr>
      </w:pPr>
    </w:p>
    <w:p w14:paraId="3A6FC6E6" w14:textId="5DB7E678" w:rsidR="001A558F" w:rsidRPr="00F658A7" w:rsidRDefault="001A558F" w:rsidP="008F79F8">
      <w:pPr>
        <w:spacing w:after="0"/>
        <w:rPr>
          <w:lang w:val="en-US"/>
        </w:rPr>
      </w:pPr>
      <w:r w:rsidRPr="00F658A7">
        <w:rPr>
          <w:i/>
          <w:iCs/>
          <w:lang w:val="en-US"/>
        </w:rPr>
        <w:t xml:space="preserve">Work-life </w:t>
      </w:r>
      <w:r w:rsidR="00F658A7" w:rsidRPr="00F658A7">
        <w:rPr>
          <w:i/>
          <w:iCs/>
          <w:lang w:val="en-US"/>
        </w:rPr>
        <w:t xml:space="preserve">component: </w:t>
      </w:r>
      <w:r w:rsidR="00F658A7">
        <w:rPr>
          <w:lang w:val="en-US"/>
        </w:rPr>
        <w:t>Work-life relevance in study programmes is an important dimension to take into consideration in revising the course portfolio. Beyond our efforts to bring this up through teaching activities and curricula, earlier discussions at the programme council considered the option to develop an internship course based on the experience with HGO4203, which has a</w:t>
      </w:r>
      <w:r w:rsidR="008F79F8">
        <w:rPr>
          <w:lang w:val="en-US"/>
        </w:rPr>
        <w:t xml:space="preserve"> very popular </w:t>
      </w:r>
      <w:r w:rsidR="00F658A7">
        <w:rPr>
          <w:lang w:val="en-US"/>
        </w:rPr>
        <w:t>internship component for HGO-students only. The new course, “HGO Internship”</w:t>
      </w:r>
      <w:r w:rsidR="008F79F8">
        <w:rPr>
          <w:lang w:val="en-US"/>
        </w:rPr>
        <w:t xml:space="preserve">, is under design and a draft course description will be circulated for comments before the scheduled programme council meeting on September 13. The aim is to offer the new course from V24. HGO Internship will be open only for HGO students and internship places will be recruited from a broader range of work places and activities. Suggestions for new places are needed and most welcome.   </w:t>
      </w:r>
    </w:p>
    <w:p w14:paraId="2CBE6D0B" w14:textId="77777777" w:rsidR="008F79F8" w:rsidRDefault="008F79F8" w:rsidP="008F79F8">
      <w:pPr>
        <w:spacing w:after="0"/>
        <w:rPr>
          <w:b/>
          <w:bCs/>
          <w:lang w:val="en-US"/>
        </w:rPr>
      </w:pPr>
    </w:p>
    <w:p w14:paraId="1A530001" w14:textId="65DAFAB2" w:rsidR="00C76B98" w:rsidRPr="00413904" w:rsidRDefault="00413904" w:rsidP="008F79F8">
      <w:pPr>
        <w:spacing w:after="0"/>
        <w:rPr>
          <w:b/>
          <w:bCs/>
          <w:lang w:val="en-US"/>
        </w:rPr>
      </w:pPr>
      <w:r w:rsidRPr="00413904">
        <w:rPr>
          <w:b/>
          <w:bCs/>
          <w:lang w:val="en-US"/>
        </w:rPr>
        <w:t xml:space="preserve">Sub-disciplinary presence in </w:t>
      </w:r>
      <w:r w:rsidR="00FB4763">
        <w:rPr>
          <w:b/>
          <w:bCs/>
          <w:lang w:val="en-US"/>
        </w:rPr>
        <w:t xml:space="preserve">thematic </w:t>
      </w:r>
      <w:r w:rsidRPr="00413904">
        <w:rPr>
          <w:b/>
          <w:bCs/>
          <w:lang w:val="en-US"/>
        </w:rPr>
        <w:t>portfolio</w:t>
      </w:r>
      <w:r w:rsidR="007A3ED3">
        <w:rPr>
          <w:b/>
          <w:bCs/>
          <w:lang w:val="en-US"/>
        </w:rPr>
        <w:t xml:space="preserve"> and semester distribution</w:t>
      </w:r>
    </w:p>
    <w:p w14:paraId="03C83128" w14:textId="019D02B6" w:rsidR="00413904" w:rsidRDefault="00FB4763" w:rsidP="008F79F8">
      <w:pPr>
        <w:spacing w:after="0"/>
        <w:rPr>
          <w:lang w:val="en-US"/>
        </w:rPr>
      </w:pPr>
      <w:r w:rsidRPr="00FB4763">
        <w:rPr>
          <w:lang w:val="en-US"/>
        </w:rPr>
        <w:t>The current portfolio responds t</w:t>
      </w:r>
      <w:r>
        <w:rPr>
          <w:lang w:val="en-US"/>
        </w:rPr>
        <w:t xml:space="preserve">o the need </w:t>
      </w:r>
      <w:r w:rsidR="001A558F">
        <w:rPr>
          <w:lang w:val="en-US"/>
        </w:rPr>
        <w:t xml:space="preserve">for </w:t>
      </w:r>
      <w:r>
        <w:rPr>
          <w:lang w:val="en-US"/>
        </w:rPr>
        <w:t xml:space="preserve">core courses in the 4 specialisations. An overview of distribution of students along the different spesialisations </w:t>
      </w:r>
      <w:r w:rsidR="001A558F">
        <w:rPr>
          <w:lang w:val="en-US"/>
        </w:rPr>
        <w:t>is presented in the table below, based on student registration during the first semester. Changes at a later stage are common, thus the number of students in General HGO is higher than registered by the time students graduate.</w:t>
      </w:r>
    </w:p>
    <w:p w14:paraId="34FB3C90" w14:textId="38670F1F" w:rsidR="001A558F" w:rsidRPr="001A558F" w:rsidRDefault="001A558F" w:rsidP="001A558F">
      <w:pPr>
        <w:jc w:val="center"/>
        <w:rPr>
          <w:i/>
          <w:iCs/>
          <w:lang w:val="en-US"/>
        </w:rPr>
      </w:pPr>
      <w:r w:rsidRPr="001A558F">
        <w:rPr>
          <w:i/>
          <w:iCs/>
          <w:lang w:val="en-US"/>
        </w:rPr>
        <w:lastRenderedPageBreak/>
        <w:t>Number of students registered in HGO specializations since H17</w:t>
      </w:r>
    </w:p>
    <w:tbl>
      <w:tblPr>
        <w:tblW w:w="6948" w:type="dxa"/>
        <w:jc w:val="center"/>
        <w:tblCellMar>
          <w:left w:w="70" w:type="dxa"/>
          <w:right w:w="70" w:type="dxa"/>
        </w:tblCellMar>
        <w:tblLook w:val="04A0" w:firstRow="1" w:lastRow="0" w:firstColumn="1" w:lastColumn="0" w:noHBand="0" w:noVBand="1"/>
      </w:tblPr>
      <w:tblGrid>
        <w:gridCol w:w="960"/>
        <w:gridCol w:w="1000"/>
        <w:gridCol w:w="960"/>
        <w:gridCol w:w="960"/>
        <w:gridCol w:w="960"/>
        <w:gridCol w:w="1008"/>
        <w:gridCol w:w="1100"/>
      </w:tblGrid>
      <w:tr w:rsidR="00FB4763" w:rsidRPr="00FB4763" w14:paraId="51D96BF6" w14:textId="77777777" w:rsidTr="001A558F">
        <w:trPr>
          <w:trHeight w:val="900"/>
          <w:jc w:val="center"/>
        </w:trPr>
        <w:tc>
          <w:tcPr>
            <w:tcW w:w="960" w:type="dxa"/>
            <w:tcBorders>
              <w:top w:val="single" w:sz="8" w:space="0" w:color="auto"/>
              <w:left w:val="single" w:sz="8" w:space="0" w:color="auto"/>
              <w:bottom w:val="nil"/>
              <w:right w:val="nil"/>
            </w:tcBorders>
            <w:shd w:val="clear" w:color="auto" w:fill="auto"/>
            <w:vAlign w:val="center"/>
            <w:hideMark/>
          </w:tcPr>
          <w:p w14:paraId="2B907BAD" w14:textId="64BBDDCB" w:rsidR="00FB4763" w:rsidRPr="00FB4763" w:rsidRDefault="00FB4763" w:rsidP="001A558F">
            <w:pPr>
              <w:spacing w:after="0" w:line="240" w:lineRule="auto"/>
              <w:jc w:val="center"/>
              <w:rPr>
                <w:rFonts w:ascii="Calibri" w:eastAsia="Times New Roman" w:hAnsi="Calibri" w:cs="Calibri"/>
                <w:color w:val="000000"/>
                <w:lang w:val="en-US" w:eastAsia="nb-NO"/>
              </w:rPr>
            </w:pPr>
          </w:p>
        </w:tc>
        <w:tc>
          <w:tcPr>
            <w:tcW w:w="1000" w:type="dxa"/>
            <w:tcBorders>
              <w:top w:val="single" w:sz="8" w:space="0" w:color="auto"/>
              <w:left w:val="single" w:sz="4" w:space="0" w:color="auto"/>
              <w:bottom w:val="nil"/>
              <w:right w:val="nil"/>
            </w:tcBorders>
            <w:shd w:val="clear" w:color="auto" w:fill="auto"/>
            <w:vAlign w:val="center"/>
            <w:hideMark/>
          </w:tcPr>
          <w:p w14:paraId="60E56C8B"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General HGO</w:t>
            </w:r>
          </w:p>
        </w:tc>
        <w:tc>
          <w:tcPr>
            <w:tcW w:w="960" w:type="dxa"/>
            <w:tcBorders>
              <w:top w:val="single" w:sz="8" w:space="0" w:color="auto"/>
              <w:left w:val="nil"/>
              <w:bottom w:val="nil"/>
              <w:right w:val="nil"/>
            </w:tcBorders>
            <w:shd w:val="clear" w:color="auto" w:fill="auto"/>
            <w:vAlign w:val="center"/>
            <w:hideMark/>
          </w:tcPr>
          <w:p w14:paraId="5C82026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Urban geo</w:t>
            </w:r>
          </w:p>
        </w:tc>
        <w:tc>
          <w:tcPr>
            <w:tcW w:w="960" w:type="dxa"/>
            <w:tcBorders>
              <w:top w:val="single" w:sz="8" w:space="0" w:color="auto"/>
              <w:left w:val="nil"/>
              <w:bottom w:val="nil"/>
              <w:right w:val="nil"/>
            </w:tcBorders>
            <w:shd w:val="clear" w:color="auto" w:fill="auto"/>
            <w:vAlign w:val="center"/>
            <w:hideMark/>
          </w:tcPr>
          <w:p w14:paraId="02A26D6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Climate change</w:t>
            </w:r>
          </w:p>
        </w:tc>
        <w:tc>
          <w:tcPr>
            <w:tcW w:w="960" w:type="dxa"/>
            <w:tcBorders>
              <w:top w:val="single" w:sz="8" w:space="0" w:color="auto"/>
              <w:left w:val="nil"/>
              <w:bottom w:val="nil"/>
              <w:right w:val="nil"/>
            </w:tcBorders>
            <w:shd w:val="clear" w:color="auto" w:fill="auto"/>
            <w:vAlign w:val="center"/>
            <w:hideMark/>
          </w:tcPr>
          <w:p w14:paraId="2C4BCF4D"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Devp &amp; politics</w:t>
            </w:r>
          </w:p>
        </w:tc>
        <w:tc>
          <w:tcPr>
            <w:tcW w:w="1008" w:type="dxa"/>
            <w:tcBorders>
              <w:top w:val="single" w:sz="8" w:space="0" w:color="auto"/>
              <w:left w:val="nil"/>
              <w:bottom w:val="nil"/>
              <w:right w:val="single" w:sz="4" w:space="0" w:color="auto"/>
            </w:tcBorders>
            <w:shd w:val="clear" w:color="auto" w:fill="auto"/>
            <w:vAlign w:val="center"/>
            <w:hideMark/>
          </w:tcPr>
          <w:p w14:paraId="735C905E"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Economic &amp; labour</w:t>
            </w:r>
          </w:p>
        </w:tc>
        <w:tc>
          <w:tcPr>
            <w:tcW w:w="1100" w:type="dxa"/>
            <w:tcBorders>
              <w:top w:val="single" w:sz="8" w:space="0" w:color="auto"/>
              <w:left w:val="nil"/>
              <w:bottom w:val="nil"/>
              <w:right w:val="single" w:sz="8" w:space="0" w:color="auto"/>
            </w:tcBorders>
            <w:shd w:val="clear" w:color="auto" w:fill="auto"/>
            <w:vAlign w:val="center"/>
            <w:hideMark/>
          </w:tcPr>
          <w:p w14:paraId="411B5D5C"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Antall studievalg</w:t>
            </w:r>
          </w:p>
        </w:tc>
      </w:tr>
      <w:tr w:rsidR="00FB4763" w:rsidRPr="00FB4763" w14:paraId="39F7CB5F" w14:textId="77777777" w:rsidTr="001A558F">
        <w:trPr>
          <w:trHeight w:val="300"/>
          <w:jc w:val="center"/>
        </w:trPr>
        <w:tc>
          <w:tcPr>
            <w:tcW w:w="960" w:type="dxa"/>
            <w:tcBorders>
              <w:top w:val="single" w:sz="4" w:space="0" w:color="auto"/>
              <w:left w:val="single" w:sz="8" w:space="0" w:color="auto"/>
              <w:bottom w:val="nil"/>
              <w:right w:val="nil"/>
            </w:tcBorders>
            <w:shd w:val="clear" w:color="auto" w:fill="auto"/>
            <w:hideMark/>
          </w:tcPr>
          <w:p w14:paraId="1D0F988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2017</w:t>
            </w:r>
          </w:p>
        </w:tc>
        <w:tc>
          <w:tcPr>
            <w:tcW w:w="1000" w:type="dxa"/>
            <w:tcBorders>
              <w:top w:val="single" w:sz="4" w:space="0" w:color="auto"/>
              <w:left w:val="single" w:sz="4" w:space="0" w:color="auto"/>
              <w:bottom w:val="nil"/>
              <w:right w:val="nil"/>
            </w:tcBorders>
            <w:shd w:val="clear" w:color="auto" w:fill="auto"/>
            <w:vAlign w:val="center"/>
            <w:hideMark/>
          </w:tcPr>
          <w:p w14:paraId="7A5B5CE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w:t>
            </w:r>
          </w:p>
        </w:tc>
        <w:tc>
          <w:tcPr>
            <w:tcW w:w="960" w:type="dxa"/>
            <w:tcBorders>
              <w:top w:val="single" w:sz="4" w:space="0" w:color="auto"/>
              <w:left w:val="nil"/>
              <w:bottom w:val="nil"/>
              <w:right w:val="nil"/>
            </w:tcBorders>
            <w:shd w:val="clear" w:color="auto" w:fill="auto"/>
            <w:vAlign w:val="center"/>
            <w:hideMark/>
          </w:tcPr>
          <w:p w14:paraId="1E08701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11</w:t>
            </w:r>
          </w:p>
        </w:tc>
        <w:tc>
          <w:tcPr>
            <w:tcW w:w="960" w:type="dxa"/>
            <w:tcBorders>
              <w:top w:val="single" w:sz="4" w:space="0" w:color="auto"/>
              <w:left w:val="nil"/>
              <w:bottom w:val="nil"/>
              <w:right w:val="nil"/>
            </w:tcBorders>
            <w:shd w:val="clear" w:color="auto" w:fill="auto"/>
            <w:vAlign w:val="center"/>
            <w:hideMark/>
          </w:tcPr>
          <w:p w14:paraId="44C148EC"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6</w:t>
            </w:r>
          </w:p>
        </w:tc>
        <w:tc>
          <w:tcPr>
            <w:tcW w:w="960" w:type="dxa"/>
            <w:tcBorders>
              <w:top w:val="single" w:sz="4" w:space="0" w:color="auto"/>
              <w:left w:val="nil"/>
              <w:bottom w:val="nil"/>
              <w:right w:val="nil"/>
            </w:tcBorders>
            <w:shd w:val="clear" w:color="auto" w:fill="auto"/>
            <w:vAlign w:val="center"/>
            <w:hideMark/>
          </w:tcPr>
          <w:p w14:paraId="4617576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w:t>
            </w:r>
          </w:p>
        </w:tc>
        <w:tc>
          <w:tcPr>
            <w:tcW w:w="1008" w:type="dxa"/>
            <w:tcBorders>
              <w:top w:val="single" w:sz="4" w:space="0" w:color="auto"/>
              <w:left w:val="nil"/>
              <w:bottom w:val="nil"/>
              <w:right w:val="single" w:sz="4" w:space="0" w:color="auto"/>
            </w:tcBorders>
            <w:shd w:val="clear" w:color="auto" w:fill="auto"/>
            <w:vAlign w:val="center"/>
            <w:hideMark/>
          </w:tcPr>
          <w:p w14:paraId="08810A2D"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w:t>
            </w:r>
          </w:p>
        </w:tc>
        <w:tc>
          <w:tcPr>
            <w:tcW w:w="1100" w:type="dxa"/>
            <w:tcBorders>
              <w:top w:val="single" w:sz="4" w:space="0" w:color="auto"/>
              <w:left w:val="nil"/>
              <w:bottom w:val="nil"/>
              <w:right w:val="single" w:sz="8" w:space="0" w:color="auto"/>
            </w:tcBorders>
            <w:shd w:val="clear" w:color="auto" w:fill="auto"/>
            <w:noWrap/>
            <w:vAlign w:val="center"/>
            <w:hideMark/>
          </w:tcPr>
          <w:p w14:paraId="5970083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24</w:t>
            </w:r>
          </w:p>
        </w:tc>
      </w:tr>
      <w:tr w:rsidR="00FB4763" w:rsidRPr="00FB4763" w14:paraId="2B3FBFEC" w14:textId="77777777" w:rsidTr="001A558F">
        <w:trPr>
          <w:trHeight w:val="300"/>
          <w:jc w:val="center"/>
        </w:trPr>
        <w:tc>
          <w:tcPr>
            <w:tcW w:w="960" w:type="dxa"/>
            <w:tcBorders>
              <w:top w:val="nil"/>
              <w:left w:val="single" w:sz="8" w:space="0" w:color="auto"/>
              <w:bottom w:val="nil"/>
              <w:right w:val="nil"/>
            </w:tcBorders>
            <w:shd w:val="clear" w:color="auto" w:fill="auto"/>
            <w:hideMark/>
          </w:tcPr>
          <w:p w14:paraId="7241C77C"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2018</w:t>
            </w:r>
          </w:p>
        </w:tc>
        <w:tc>
          <w:tcPr>
            <w:tcW w:w="1000" w:type="dxa"/>
            <w:tcBorders>
              <w:top w:val="nil"/>
              <w:left w:val="single" w:sz="4" w:space="0" w:color="auto"/>
              <w:bottom w:val="nil"/>
              <w:right w:val="nil"/>
            </w:tcBorders>
            <w:shd w:val="clear" w:color="auto" w:fill="auto"/>
            <w:vAlign w:val="center"/>
            <w:hideMark/>
          </w:tcPr>
          <w:p w14:paraId="608EE74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4</w:t>
            </w:r>
          </w:p>
        </w:tc>
        <w:tc>
          <w:tcPr>
            <w:tcW w:w="960" w:type="dxa"/>
            <w:tcBorders>
              <w:top w:val="nil"/>
              <w:left w:val="nil"/>
              <w:bottom w:val="nil"/>
              <w:right w:val="nil"/>
            </w:tcBorders>
            <w:shd w:val="clear" w:color="auto" w:fill="auto"/>
            <w:vAlign w:val="center"/>
            <w:hideMark/>
          </w:tcPr>
          <w:p w14:paraId="654BFCD7"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10</w:t>
            </w:r>
          </w:p>
        </w:tc>
        <w:tc>
          <w:tcPr>
            <w:tcW w:w="960" w:type="dxa"/>
            <w:tcBorders>
              <w:top w:val="nil"/>
              <w:left w:val="nil"/>
              <w:bottom w:val="nil"/>
              <w:right w:val="nil"/>
            </w:tcBorders>
            <w:shd w:val="clear" w:color="auto" w:fill="auto"/>
            <w:vAlign w:val="center"/>
            <w:hideMark/>
          </w:tcPr>
          <w:p w14:paraId="2F2FA0B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w:t>
            </w:r>
          </w:p>
        </w:tc>
        <w:tc>
          <w:tcPr>
            <w:tcW w:w="960" w:type="dxa"/>
            <w:tcBorders>
              <w:top w:val="nil"/>
              <w:left w:val="nil"/>
              <w:bottom w:val="nil"/>
              <w:right w:val="nil"/>
            </w:tcBorders>
            <w:shd w:val="clear" w:color="auto" w:fill="auto"/>
            <w:vAlign w:val="center"/>
            <w:hideMark/>
          </w:tcPr>
          <w:p w14:paraId="513579CD"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4</w:t>
            </w:r>
          </w:p>
        </w:tc>
        <w:tc>
          <w:tcPr>
            <w:tcW w:w="1008" w:type="dxa"/>
            <w:tcBorders>
              <w:top w:val="nil"/>
              <w:left w:val="nil"/>
              <w:bottom w:val="nil"/>
              <w:right w:val="single" w:sz="4" w:space="0" w:color="auto"/>
            </w:tcBorders>
            <w:shd w:val="clear" w:color="auto" w:fill="auto"/>
            <w:vAlign w:val="center"/>
            <w:hideMark/>
          </w:tcPr>
          <w:p w14:paraId="0B8E87D7"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w:t>
            </w:r>
          </w:p>
        </w:tc>
        <w:tc>
          <w:tcPr>
            <w:tcW w:w="1100" w:type="dxa"/>
            <w:tcBorders>
              <w:top w:val="nil"/>
              <w:left w:val="nil"/>
              <w:bottom w:val="nil"/>
              <w:right w:val="single" w:sz="8" w:space="0" w:color="auto"/>
            </w:tcBorders>
            <w:shd w:val="clear" w:color="auto" w:fill="auto"/>
            <w:noWrap/>
            <w:vAlign w:val="center"/>
            <w:hideMark/>
          </w:tcPr>
          <w:p w14:paraId="75FDF8D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24</w:t>
            </w:r>
          </w:p>
        </w:tc>
      </w:tr>
      <w:tr w:rsidR="00FB4763" w:rsidRPr="00FB4763" w14:paraId="7E7129B0" w14:textId="77777777" w:rsidTr="001A558F">
        <w:trPr>
          <w:trHeight w:val="300"/>
          <w:jc w:val="center"/>
        </w:trPr>
        <w:tc>
          <w:tcPr>
            <w:tcW w:w="960" w:type="dxa"/>
            <w:tcBorders>
              <w:top w:val="nil"/>
              <w:left w:val="single" w:sz="8" w:space="0" w:color="auto"/>
              <w:bottom w:val="nil"/>
              <w:right w:val="nil"/>
            </w:tcBorders>
            <w:shd w:val="clear" w:color="auto" w:fill="auto"/>
            <w:hideMark/>
          </w:tcPr>
          <w:p w14:paraId="47B2919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2019</w:t>
            </w:r>
          </w:p>
        </w:tc>
        <w:tc>
          <w:tcPr>
            <w:tcW w:w="1000" w:type="dxa"/>
            <w:tcBorders>
              <w:top w:val="nil"/>
              <w:left w:val="single" w:sz="4" w:space="0" w:color="auto"/>
              <w:bottom w:val="nil"/>
              <w:right w:val="nil"/>
            </w:tcBorders>
            <w:shd w:val="clear" w:color="auto" w:fill="auto"/>
            <w:vAlign w:val="center"/>
            <w:hideMark/>
          </w:tcPr>
          <w:p w14:paraId="2887DA9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9</w:t>
            </w:r>
          </w:p>
        </w:tc>
        <w:tc>
          <w:tcPr>
            <w:tcW w:w="960" w:type="dxa"/>
            <w:tcBorders>
              <w:top w:val="nil"/>
              <w:left w:val="nil"/>
              <w:bottom w:val="nil"/>
              <w:right w:val="nil"/>
            </w:tcBorders>
            <w:shd w:val="clear" w:color="auto" w:fill="auto"/>
            <w:vAlign w:val="center"/>
            <w:hideMark/>
          </w:tcPr>
          <w:p w14:paraId="7ED9CE69"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8</w:t>
            </w:r>
          </w:p>
        </w:tc>
        <w:tc>
          <w:tcPr>
            <w:tcW w:w="960" w:type="dxa"/>
            <w:tcBorders>
              <w:top w:val="nil"/>
              <w:left w:val="nil"/>
              <w:bottom w:val="nil"/>
              <w:right w:val="nil"/>
            </w:tcBorders>
            <w:shd w:val="clear" w:color="auto" w:fill="auto"/>
            <w:vAlign w:val="center"/>
            <w:hideMark/>
          </w:tcPr>
          <w:p w14:paraId="04D0802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5</w:t>
            </w:r>
          </w:p>
        </w:tc>
        <w:tc>
          <w:tcPr>
            <w:tcW w:w="960" w:type="dxa"/>
            <w:tcBorders>
              <w:top w:val="nil"/>
              <w:left w:val="nil"/>
              <w:bottom w:val="nil"/>
              <w:right w:val="nil"/>
            </w:tcBorders>
            <w:shd w:val="clear" w:color="auto" w:fill="auto"/>
            <w:vAlign w:val="center"/>
            <w:hideMark/>
          </w:tcPr>
          <w:p w14:paraId="4DD0B16E"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4</w:t>
            </w:r>
          </w:p>
        </w:tc>
        <w:tc>
          <w:tcPr>
            <w:tcW w:w="1008" w:type="dxa"/>
            <w:tcBorders>
              <w:top w:val="nil"/>
              <w:left w:val="nil"/>
              <w:bottom w:val="nil"/>
              <w:right w:val="single" w:sz="4" w:space="0" w:color="auto"/>
            </w:tcBorders>
            <w:shd w:val="clear" w:color="auto" w:fill="auto"/>
            <w:vAlign w:val="center"/>
            <w:hideMark/>
          </w:tcPr>
          <w:p w14:paraId="5A33A652"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0</w:t>
            </w:r>
          </w:p>
        </w:tc>
        <w:tc>
          <w:tcPr>
            <w:tcW w:w="1100" w:type="dxa"/>
            <w:tcBorders>
              <w:top w:val="nil"/>
              <w:left w:val="nil"/>
              <w:bottom w:val="nil"/>
              <w:right w:val="single" w:sz="8" w:space="0" w:color="auto"/>
            </w:tcBorders>
            <w:shd w:val="clear" w:color="auto" w:fill="auto"/>
            <w:noWrap/>
            <w:vAlign w:val="center"/>
            <w:hideMark/>
          </w:tcPr>
          <w:p w14:paraId="0A807E12"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26</w:t>
            </w:r>
          </w:p>
        </w:tc>
      </w:tr>
      <w:tr w:rsidR="00FB4763" w:rsidRPr="00FB4763" w14:paraId="4193BF5D" w14:textId="77777777" w:rsidTr="001A558F">
        <w:trPr>
          <w:trHeight w:val="300"/>
          <w:jc w:val="center"/>
        </w:trPr>
        <w:tc>
          <w:tcPr>
            <w:tcW w:w="960" w:type="dxa"/>
            <w:tcBorders>
              <w:top w:val="nil"/>
              <w:left w:val="single" w:sz="8" w:space="0" w:color="auto"/>
              <w:bottom w:val="nil"/>
              <w:right w:val="nil"/>
            </w:tcBorders>
            <w:shd w:val="clear" w:color="auto" w:fill="auto"/>
            <w:hideMark/>
          </w:tcPr>
          <w:p w14:paraId="56594B22"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2020</w:t>
            </w:r>
          </w:p>
        </w:tc>
        <w:tc>
          <w:tcPr>
            <w:tcW w:w="1000" w:type="dxa"/>
            <w:tcBorders>
              <w:top w:val="nil"/>
              <w:left w:val="single" w:sz="4" w:space="0" w:color="auto"/>
              <w:bottom w:val="nil"/>
              <w:right w:val="nil"/>
            </w:tcBorders>
            <w:shd w:val="clear" w:color="auto" w:fill="auto"/>
            <w:vAlign w:val="center"/>
            <w:hideMark/>
          </w:tcPr>
          <w:p w14:paraId="3AA43D7B"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8</w:t>
            </w:r>
          </w:p>
        </w:tc>
        <w:tc>
          <w:tcPr>
            <w:tcW w:w="960" w:type="dxa"/>
            <w:tcBorders>
              <w:top w:val="nil"/>
              <w:left w:val="nil"/>
              <w:bottom w:val="nil"/>
              <w:right w:val="nil"/>
            </w:tcBorders>
            <w:shd w:val="clear" w:color="auto" w:fill="auto"/>
            <w:vAlign w:val="center"/>
            <w:hideMark/>
          </w:tcPr>
          <w:p w14:paraId="49D7614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9</w:t>
            </w:r>
          </w:p>
        </w:tc>
        <w:tc>
          <w:tcPr>
            <w:tcW w:w="960" w:type="dxa"/>
            <w:tcBorders>
              <w:top w:val="nil"/>
              <w:left w:val="nil"/>
              <w:bottom w:val="nil"/>
              <w:right w:val="nil"/>
            </w:tcBorders>
            <w:shd w:val="clear" w:color="auto" w:fill="auto"/>
            <w:vAlign w:val="center"/>
            <w:hideMark/>
          </w:tcPr>
          <w:p w14:paraId="66BB2F6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5</w:t>
            </w:r>
          </w:p>
        </w:tc>
        <w:tc>
          <w:tcPr>
            <w:tcW w:w="960" w:type="dxa"/>
            <w:tcBorders>
              <w:top w:val="nil"/>
              <w:left w:val="nil"/>
              <w:bottom w:val="nil"/>
              <w:right w:val="nil"/>
            </w:tcBorders>
            <w:shd w:val="clear" w:color="auto" w:fill="auto"/>
            <w:vAlign w:val="center"/>
            <w:hideMark/>
          </w:tcPr>
          <w:p w14:paraId="3616DAD0"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4</w:t>
            </w:r>
          </w:p>
        </w:tc>
        <w:tc>
          <w:tcPr>
            <w:tcW w:w="1008" w:type="dxa"/>
            <w:tcBorders>
              <w:top w:val="nil"/>
              <w:left w:val="nil"/>
              <w:bottom w:val="nil"/>
              <w:right w:val="single" w:sz="4" w:space="0" w:color="auto"/>
            </w:tcBorders>
            <w:shd w:val="clear" w:color="auto" w:fill="auto"/>
            <w:vAlign w:val="center"/>
            <w:hideMark/>
          </w:tcPr>
          <w:p w14:paraId="25D5273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0</w:t>
            </w:r>
          </w:p>
        </w:tc>
        <w:tc>
          <w:tcPr>
            <w:tcW w:w="1100" w:type="dxa"/>
            <w:tcBorders>
              <w:top w:val="nil"/>
              <w:left w:val="nil"/>
              <w:bottom w:val="nil"/>
              <w:right w:val="single" w:sz="8" w:space="0" w:color="auto"/>
            </w:tcBorders>
            <w:shd w:val="clear" w:color="auto" w:fill="auto"/>
            <w:noWrap/>
            <w:vAlign w:val="center"/>
            <w:hideMark/>
          </w:tcPr>
          <w:p w14:paraId="7D4E580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26</w:t>
            </w:r>
          </w:p>
        </w:tc>
      </w:tr>
      <w:tr w:rsidR="00FB4763" w:rsidRPr="00FB4763" w14:paraId="0933340D" w14:textId="77777777" w:rsidTr="001A558F">
        <w:trPr>
          <w:trHeight w:val="300"/>
          <w:jc w:val="center"/>
        </w:trPr>
        <w:tc>
          <w:tcPr>
            <w:tcW w:w="960" w:type="dxa"/>
            <w:tcBorders>
              <w:top w:val="nil"/>
              <w:left w:val="single" w:sz="8" w:space="0" w:color="auto"/>
              <w:bottom w:val="nil"/>
              <w:right w:val="nil"/>
            </w:tcBorders>
            <w:shd w:val="clear" w:color="auto" w:fill="auto"/>
            <w:hideMark/>
          </w:tcPr>
          <w:p w14:paraId="5C211CE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2021</w:t>
            </w:r>
          </w:p>
        </w:tc>
        <w:tc>
          <w:tcPr>
            <w:tcW w:w="1000" w:type="dxa"/>
            <w:tcBorders>
              <w:top w:val="nil"/>
              <w:left w:val="single" w:sz="4" w:space="0" w:color="auto"/>
              <w:bottom w:val="nil"/>
              <w:right w:val="nil"/>
            </w:tcBorders>
            <w:shd w:val="clear" w:color="auto" w:fill="auto"/>
            <w:vAlign w:val="center"/>
            <w:hideMark/>
          </w:tcPr>
          <w:p w14:paraId="7D5E22F4"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6</w:t>
            </w:r>
          </w:p>
        </w:tc>
        <w:tc>
          <w:tcPr>
            <w:tcW w:w="960" w:type="dxa"/>
            <w:tcBorders>
              <w:top w:val="nil"/>
              <w:left w:val="nil"/>
              <w:bottom w:val="nil"/>
              <w:right w:val="nil"/>
            </w:tcBorders>
            <w:shd w:val="clear" w:color="auto" w:fill="auto"/>
            <w:vAlign w:val="center"/>
            <w:hideMark/>
          </w:tcPr>
          <w:p w14:paraId="1F6FD976"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6</w:t>
            </w:r>
          </w:p>
        </w:tc>
        <w:tc>
          <w:tcPr>
            <w:tcW w:w="960" w:type="dxa"/>
            <w:tcBorders>
              <w:top w:val="nil"/>
              <w:left w:val="nil"/>
              <w:bottom w:val="nil"/>
              <w:right w:val="nil"/>
            </w:tcBorders>
            <w:shd w:val="clear" w:color="auto" w:fill="auto"/>
            <w:vAlign w:val="center"/>
            <w:hideMark/>
          </w:tcPr>
          <w:p w14:paraId="20F65039"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w:t>
            </w:r>
          </w:p>
        </w:tc>
        <w:tc>
          <w:tcPr>
            <w:tcW w:w="960" w:type="dxa"/>
            <w:tcBorders>
              <w:top w:val="nil"/>
              <w:left w:val="nil"/>
              <w:bottom w:val="nil"/>
              <w:right w:val="nil"/>
            </w:tcBorders>
            <w:shd w:val="clear" w:color="auto" w:fill="auto"/>
            <w:vAlign w:val="center"/>
            <w:hideMark/>
          </w:tcPr>
          <w:p w14:paraId="247051B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6</w:t>
            </w:r>
          </w:p>
        </w:tc>
        <w:tc>
          <w:tcPr>
            <w:tcW w:w="1008" w:type="dxa"/>
            <w:tcBorders>
              <w:top w:val="nil"/>
              <w:left w:val="nil"/>
              <w:bottom w:val="nil"/>
              <w:right w:val="single" w:sz="4" w:space="0" w:color="auto"/>
            </w:tcBorders>
            <w:shd w:val="clear" w:color="auto" w:fill="auto"/>
            <w:vAlign w:val="center"/>
            <w:hideMark/>
          </w:tcPr>
          <w:p w14:paraId="03FB4CAC"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w:t>
            </w:r>
          </w:p>
        </w:tc>
        <w:tc>
          <w:tcPr>
            <w:tcW w:w="1100" w:type="dxa"/>
            <w:tcBorders>
              <w:top w:val="nil"/>
              <w:left w:val="nil"/>
              <w:bottom w:val="nil"/>
              <w:right w:val="single" w:sz="8" w:space="0" w:color="auto"/>
            </w:tcBorders>
            <w:shd w:val="clear" w:color="auto" w:fill="auto"/>
            <w:noWrap/>
            <w:vAlign w:val="center"/>
            <w:hideMark/>
          </w:tcPr>
          <w:p w14:paraId="5AB913A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21</w:t>
            </w:r>
          </w:p>
        </w:tc>
      </w:tr>
      <w:tr w:rsidR="00FB4763" w:rsidRPr="00FB4763" w14:paraId="37FF3AED" w14:textId="77777777" w:rsidTr="001A558F">
        <w:trPr>
          <w:trHeight w:val="300"/>
          <w:jc w:val="center"/>
        </w:trPr>
        <w:tc>
          <w:tcPr>
            <w:tcW w:w="960" w:type="dxa"/>
            <w:tcBorders>
              <w:top w:val="nil"/>
              <w:left w:val="single" w:sz="8" w:space="0" w:color="auto"/>
              <w:bottom w:val="nil"/>
              <w:right w:val="nil"/>
            </w:tcBorders>
            <w:shd w:val="clear" w:color="auto" w:fill="auto"/>
            <w:hideMark/>
          </w:tcPr>
          <w:p w14:paraId="0C60966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2022</w:t>
            </w:r>
          </w:p>
        </w:tc>
        <w:tc>
          <w:tcPr>
            <w:tcW w:w="1000" w:type="dxa"/>
            <w:tcBorders>
              <w:top w:val="nil"/>
              <w:left w:val="single" w:sz="4" w:space="0" w:color="auto"/>
              <w:bottom w:val="nil"/>
              <w:right w:val="nil"/>
            </w:tcBorders>
            <w:shd w:val="clear" w:color="auto" w:fill="auto"/>
            <w:vAlign w:val="center"/>
            <w:hideMark/>
          </w:tcPr>
          <w:p w14:paraId="7077231E"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4</w:t>
            </w:r>
          </w:p>
        </w:tc>
        <w:tc>
          <w:tcPr>
            <w:tcW w:w="960" w:type="dxa"/>
            <w:tcBorders>
              <w:top w:val="nil"/>
              <w:left w:val="nil"/>
              <w:bottom w:val="nil"/>
              <w:right w:val="nil"/>
            </w:tcBorders>
            <w:shd w:val="clear" w:color="auto" w:fill="auto"/>
            <w:vAlign w:val="center"/>
            <w:hideMark/>
          </w:tcPr>
          <w:p w14:paraId="258B2219"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9</w:t>
            </w:r>
          </w:p>
        </w:tc>
        <w:tc>
          <w:tcPr>
            <w:tcW w:w="960" w:type="dxa"/>
            <w:tcBorders>
              <w:top w:val="nil"/>
              <w:left w:val="nil"/>
              <w:bottom w:val="nil"/>
              <w:right w:val="nil"/>
            </w:tcBorders>
            <w:shd w:val="clear" w:color="auto" w:fill="auto"/>
            <w:vAlign w:val="center"/>
            <w:hideMark/>
          </w:tcPr>
          <w:p w14:paraId="65A7D7A5"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w:t>
            </w:r>
          </w:p>
        </w:tc>
        <w:tc>
          <w:tcPr>
            <w:tcW w:w="960" w:type="dxa"/>
            <w:tcBorders>
              <w:top w:val="nil"/>
              <w:left w:val="nil"/>
              <w:bottom w:val="nil"/>
              <w:right w:val="nil"/>
            </w:tcBorders>
            <w:shd w:val="clear" w:color="auto" w:fill="auto"/>
            <w:vAlign w:val="center"/>
            <w:hideMark/>
          </w:tcPr>
          <w:p w14:paraId="7308C87A"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0</w:t>
            </w:r>
          </w:p>
        </w:tc>
        <w:tc>
          <w:tcPr>
            <w:tcW w:w="1008" w:type="dxa"/>
            <w:tcBorders>
              <w:top w:val="nil"/>
              <w:left w:val="nil"/>
              <w:bottom w:val="nil"/>
              <w:right w:val="single" w:sz="4" w:space="0" w:color="auto"/>
            </w:tcBorders>
            <w:shd w:val="clear" w:color="auto" w:fill="auto"/>
            <w:vAlign w:val="center"/>
            <w:hideMark/>
          </w:tcPr>
          <w:p w14:paraId="32FFF3F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w:t>
            </w:r>
          </w:p>
        </w:tc>
        <w:tc>
          <w:tcPr>
            <w:tcW w:w="1100" w:type="dxa"/>
            <w:tcBorders>
              <w:top w:val="nil"/>
              <w:left w:val="nil"/>
              <w:bottom w:val="nil"/>
              <w:right w:val="single" w:sz="8" w:space="0" w:color="auto"/>
            </w:tcBorders>
            <w:shd w:val="clear" w:color="auto" w:fill="auto"/>
            <w:noWrap/>
            <w:vAlign w:val="center"/>
            <w:hideMark/>
          </w:tcPr>
          <w:p w14:paraId="203F507B"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17</w:t>
            </w:r>
          </w:p>
        </w:tc>
      </w:tr>
      <w:tr w:rsidR="00FB4763" w:rsidRPr="00FB4763" w14:paraId="0191EEA2" w14:textId="77777777" w:rsidTr="001A558F">
        <w:trPr>
          <w:trHeight w:val="300"/>
          <w:jc w:val="center"/>
        </w:trPr>
        <w:tc>
          <w:tcPr>
            <w:tcW w:w="960" w:type="dxa"/>
            <w:tcBorders>
              <w:top w:val="single" w:sz="4" w:space="0" w:color="auto"/>
              <w:left w:val="single" w:sz="8" w:space="0" w:color="auto"/>
              <w:bottom w:val="single" w:sz="4" w:space="0" w:color="auto"/>
              <w:right w:val="nil"/>
            </w:tcBorders>
            <w:shd w:val="clear" w:color="auto" w:fill="auto"/>
            <w:vAlign w:val="center"/>
            <w:hideMark/>
          </w:tcPr>
          <w:p w14:paraId="5584716F"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Sum</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14:paraId="55009946"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34</w:t>
            </w:r>
          </w:p>
        </w:tc>
        <w:tc>
          <w:tcPr>
            <w:tcW w:w="960" w:type="dxa"/>
            <w:tcBorders>
              <w:top w:val="single" w:sz="4" w:space="0" w:color="auto"/>
              <w:left w:val="nil"/>
              <w:bottom w:val="single" w:sz="4" w:space="0" w:color="auto"/>
              <w:right w:val="nil"/>
            </w:tcBorders>
            <w:shd w:val="clear" w:color="auto" w:fill="auto"/>
            <w:vAlign w:val="center"/>
            <w:hideMark/>
          </w:tcPr>
          <w:p w14:paraId="1304E621"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53</w:t>
            </w:r>
          </w:p>
        </w:tc>
        <w:tc>
          <w:tcPr>
            <w:tcW w:w="960" w:type="dxa"/>
            <w:tcBorders>
              <w:top w:val="single" w:sz="4" w:space="0" w:color="auto"/>
              <w:left w:val="nil"/>
              <w:bottom w:val="single" w:sz="4" w:space="0" w:color="auto"/>
              <w:right w:val="nil"/>
            </w:tcBorders>
            <w:shd w:val="clear" w:color="auto" w:fill="auto"/>
            <w:vAlign w:val="center"/>
            <w:hideMark/>
          </w:tcPr>
          <w:p w14:paraId="3DFD2F5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23</w:t>
            </w:r>
          </w:p>
        </w:tc>
        <w:tc>
          <w:tcPr>
            <w:tcW w:w="960" w:type="dxa"/>
            <w:tcBorders>
              <w:top w:val="single" w:sz="4" w:space="0" w:color="auto"/>
              <w:left w:val="nil"/>
              <w:bottom w:val="single" w:sz="4" w:space="0" w:color="auto"/>
              <w:right w:val="nil"/>
            </w:tcBorders>
            <w:shd w:val="clear" w:color="auto" w:fill="auto"/>
            <w:vAlign w:val="center"/>
            <w:hideMark/>
          </w:tcPr>
          <w:p w14:paraId="350E1504"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78491051"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7</w:t>
            </w:r>
          </w:p>
        </w:tc>
        <w:tc>
          <w:tcPr>
            <w:tcW w:w="1100" w:type="dxa"/>
            <w:tcBorders>
              <w:top w:val="single" w:sz="4" w:space="0" w:color="auto"/>
              <w:left w:val="nil"/>
              <w:bottom w:val="single" w:sz="4" w:space="0" w:color="auto"/>
              <w:right w:val="single" w:sz="8" w:space="0" w:color="auto"/>
            </w:tcBorders>
            <w:shd w:val="clear" w:color="auto" w:fill="auto"/>
            <w:noWrap/>
            <w:vAlign w:val="center"/>
            <w:hideMark/>
          </w:tcPr>
          <w:p w14:paraId="2603F9C6"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138</w:t>
            </w:r>
          </w:p>
        </w:tc>
      </w:tr>
      <w:tr w:rsidR="00FB4763" w:rsidRPr="00FB4763" w14:paraId="72DD32C7" w14:textId="77777777" w:rsidTr="001A558F">
        <w:trPr>
          <w:trHeight w:val="315"/>
          <w:jc w:val="center"/>
        </w:trPr>
        <w:tc>
          <w:tcPr>
            <w:tcW w:w="960" w:type="dxa"/>
            <w:tcBorders>
              <w:top w:val="nil"/>
              <w:left w:val="single" w:sz="8" w:space="0" w:color="auto"/>
              <w:bottom w:val="single" w:sz="8" w:space="0" w:color="auto"/>
              <w:right w:val="nil"/>
            </w:tcBorders>
            <w:shd w:val="clear" w:color="auto" w:fill="auto"/>
            <w:noWrap/>
            <w:vAlign w:val="bottom"/>
            <w:hideMark/>
          </w:tcPr>
          <w:p w14:paraId="567C7E30"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w:t>
            </w:r>
          </w:p>
        </w:tc>
        <w:tc>
          <w:tcPr>
            <w:tcW w:w="1000" w:type="dxa"/>
            <w:tcBorders>
              <w:top w:val="nil"/>
              <w:left w:val="single" w:sz="4" w:space="0" w:color="auto"/>
              <w:bottom w:val="single" w:sz="8" w:space="0" w:color="auto"/>
              <w:right w:val="nil"/>
            </w:tcBorders>
            <w:shd w:val="clear" w:color="auto" w:fill="auto"/>
            <w:noWrap/>
            <w:vAlign w:val="bottom"/>
            <w:hideMark/>
          </w:tcPr>
          <w:p w14:paraId="0101E044"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24,6</w:t>
            </w:r>
          </w:p>
        </w:tc>
        <w:tc>
          <w:tcPr>
            <w:tcW w:w="960" w:type="dxa"/>
            <w:tcBorders>
              <w:top w:val="nil"/>
              <w:left w:val="nil"/>
              <w:bottom w:val="single" w:sz="8" w:space="0" w:color="auto"/>
              <w:right w:val="nil"/>
            </w:tcBorders>
            <w:shd w:val="clear" w:color="auto" w:fill="auto"/>
            <w:noWrap/>
            <w:vAlign w:val="bottom"/>
            <w:hideMark/>
          </w:tcPr>
          <w:p w14:paraId="40055410"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38,4</w:t>
            </w:r>
          </w:p>
        </w:tc>
        <w:tc>
          <w:tcPr>
            <w:tcW w:w="960" w:type="dxa"/>
            <w:tcBorders>
              <w:top w:val="nil"/>
              <w:left w:val="nil"/>
              <w:bottom w:val="single" w:sz="8" w:space="0" w:color="auto"/>
              <w:right w:val="nil"/>
            </w:tcBorders>
            <w:shd w:val="clear" w:color="auto" w:fill="auto"/>
            <w:noWrap/>
            <w:vAlign w:val="bottom"/>
            <w:hideMark/>
          </w:tcPr>
          <w:p w14:paraId="2776CEF8"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16,7</w:t>
            </w:r>
          </w:p>
        </w:tc>
        <w:tc>
          <w:tcPr>
            <w:tcW w:w="960" w:type="dxa"/>
            <w:tcBorders>
              <w:top w:val="nil"/>
              <w:left w:val="nil"/>
              <w:bottom w:val="single" w:sz="8" w:space="0" w:color="auto"/>
              <w:right w:val="nil"/>
            </w:tcBorders>
            <w:shd w:val="clear" w:color="auto" w:fill="auto"/>
            <w:noWrap/>
            <w:vAlign w:val="bottom"/>
            <w:hideMark/>
          </w:tcPr>
          <w:p w14:paraId="13EEC747"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15,2</w:t>
            </w:r>
          </w:p>
        </w:tc>
        <w:tc>
          <w:tcPr>
            <w:tcW w:w="1008" w:type="dxa"/>
            <w:tcBorders>
              <w:top w:val="nil"/>
              <w:left w:val="nil"/>
              <w:bottom w:val="single" w:sz="8" w:space="0" w:color="auto"/>
              <w:right w:val="single" w:sz="4" w:space="0" w:color="auto"/>
            </w:tcBorders>
            <w:shd w:val="clear" w:color="auto" w:fill="auto"/>
            <w:noWrap/>
            <w:vAlign w:val="bottom"/>
            <w:hideMark/>
          </w:tcPr>
          <w:p w14:paraId="4A5FB7B3"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5,1</w:t>
            </w:r>
          </w:p>
        </w:tc>
        <w:tc>
          <w:tcPr>
            <w:tcW w:w="1100" w:type="dxa"/>
            <w:tcBorders>
              <w:top w:val="nil"/>
              <w:left w:val="nil"/>
              <w:bottom w:val="single" w:sz="8" w:space="0" w:color="auto"/>
              <w:right w:val="single" w:sz="8" w:space="0" w:color="auto"/>
            </w:tcBorders>
            <w:shd w:val="clear" w:color="auto" w:fill="auto"/>
            <w:noWrap/>
            <w:vAlign w:val="center"/>
            <w:hideMark/>
          </w:tcPr>
          <w:p w14:paraId="55171DC0" w14:textId="77777777" w:rsidR="00FB4763" w:rsidRPr="00FB4763" w:rsidRDefault="00FB4763" w:rsidP="001A558F">
            <w:pPr>
              <w:spacing w:after="0" w:line="240" w:lineRule="auto"/>
              <w:jc w:val="center"/>
              <w:rPr>
                <w:rFonts w:ascii="Calibri" w:eastAsia="Times New Roman" w:hAnsi="Calibri" w:cs="Calibri"/>
                <w:color w:val="000000"/>
                <w:lang w:eastAsia="nb-NO"/>
              </w:rPr>
            </w:pPr>
            <w:r w:rsidRPr="00FB4763">
              <w:rPr>
                <w:rFonts w:ascii="Calibri" w:eastAsia="Times New Roman" w:hAnsi="Calibri" w:cs="Calibri"/>
                <w:color w:val="000000"/>
                <w:lang w:eastAsia="nb-NO"/>
              </w:rPr>
              <w:t>100</w:t>
            </w:r>
          </w:p>
        </w:tc>
      </w:tr>
    </w:tbl>
    <w:p w14:paraId="1CC595A1" w14:textId="5821B46B" w:rsidR="00FB4763" w:rsidRDefault="00FB4763" w:rsidP="00FD0882">
      <w:pPr>
        <w:spacing w:after="0"/>
        <w:rPr>
          <w:lang w:val="en-US"/>
        </w:rPr>
      </w:pPr>
    </w:p>
    <w:p w14:paraId="2013522D" w14:textId="77777777" w:rsidR="00165C0E" w:rsidRDefault="00165C0E" w:rsidP="00FD0882">
      <w:pPr>
        <w:spacing w:after="0"/>
        <w:rPr>
          <w:lang w:val="en-US"/>
        </w:rPr>
      </w:pPr>
    </w:p>
    <w:p w14:paraId="07DA6E61" w14:textId="6F39A9D1" w:rsidR="003C7848" w:rsidRDefault="003C7848" w:rsidP="00FD0882">
      <w:pPr>
        <w:spacing w:after="0"/>
        <w:rPr>
          <w:lang w:val="en-US"/>
        </w:rPr>
      </w:pPr>
      <w:r>
        <w:rPr>
          <w:lang w:val="en-US"/>
        </w:rPr>
        <w:t>Urban geography continues to be the subdiscipline with larger number of students, followed by climate</w:t>
      </w:r>
      <w:r w:rsidR="00474DF3">
        <w:rPr>
          <w:lang w:val="en-US"/>
        </w:rPr>
        <w:t xml:space="preserve"> &amp; </w:t>
      </w:r>
      <w:r>
        <w:rPr>
          <w:lang w:val="en-US"/>
        </w:rPr>
        <w:t>environmen</w:t>
      </w:r>
      <w:r w:rsidR="00474DF3">
        <w:rPr>
          <w:lang w:val="en-US"/>
        </w:rPr>
        <w:t xml:space="preserve">t and development &amp; politics. A revised course portfolio should take our student base into consideration with respect to number and frequency of courses offered. </w:t>
      </w:r>
    </w:p>
    <w:p w14:paraId="30A959B6" w14:textId="77777777" w:rsidR="00FD0882" w:rsidRDefault="00FD0882" w:rsidP="00FD0882">
      <w:pPr>
        <w:spacing w:after="0"/>
        <w:rPr>
          <w:lang w:val="en-US"/>
        </w:rPr>
      </w:pPr>
    </w:p>
    <w:p w14:paraId="1234B0FD" w14:textId="3CC6C611" w:rsidR="00474DF3" w:rsidRDefault="00474DF3" w:rsidP="00FD0882">
      <w:pPr>
        <w:spacing w:after="0"/>
        <w:rPr>
          <w:lang w:val="en-US"/>
        </w:rPr>
      </w:pPr>
      <w:r>
        <w:rPr>
          <w:lang w:val="en-US"/>
        </w:rPr>
        <w:t xml:space="preserve">Another important consideration is the strategic decision opted by our programme to highlight </w:t>
      </w:r>
      <w:r w:rsidR="007A3ED3">
        <w:rPr>
          <w:lang w:val="en-US"/>
        </w:rPr>
        <w:t xml:space="preserve">the relevance of our discipline in </w:t>
      </w:r>
      <w:r>
        <w:rPr>
          <w:lang w:val="en-US"/>
        </w:rPr>
        <w:t xml:space="preserve">social and environmental sustainability </w:t>
      </w:r>
      <w:r w:rsidR="007A3ED3">
        <w:rPr>
          <w:lang w:val="en-US"/>
        </w:rPr>
        <w:t xml:space="preserve">debates and practice. </w:t>
      </w:r>
    </w:p>
    <w:p w14:paraId="0DB1E7B5" w14:textId="77777777" w:rsidR="00FD0882" w:rsidRDefault="00FD0882" w:rsidP="00FD0882">
      <w:pPr>
        <w:spacing w:after="0"/>
        <w:rPr>
          <w:lang w:val="en-US"/>
        </w:rPr>
      </w:pPr>
    </w:p>
    <w:p w14:paraId="22055EF8" w14:textId="6BE3654B" w:rsidR="007A3ED3" w:rsidRDefault="007A3ED3" w:rsidP="00FD0882">
      <w:pPr>
        <w:spacing w:after="0"/>
        <w:rPr>
          <w:lang w:val="en-US"/>
        </w:rPr>
      </w:pPr>
      <w:r>
        <w:rPr>
          <w:lang w:val="en-US"/>
        </w:rPr>
        <w:t>Based on these two considerations, either we choose a 3-3/3-4 model or á-la-carte model (or any other</w:t>
      </w:r>
      <w:r w:rsidR="00CA7E54">
        <w:rPr>
          <w:lang w:val="en-US"/>
        </w:rPr>
        <w:t xml:space="preserve"> model</w:t>
      </w:r>
      <w:r>
        <w:rPr>
          <w:lang w:val="en-US"/>
        </w:rPr>
        <w:t xml:space="preserve">), thematic courses offered every Autumn semester ought to include 1 urban geography course AND 1 climate/environment course. </w:t>
      </w:r>
    </w:p>
    <w:p w14:paraId="55A251E0" w14:textId="77777777" w:rsidR="00FD0882" w:rsidRDefault="00FD0882" w:rsidP="00FD0882">
      <w:pPr>
        <w:spacing w:after="0"/>
        <w:rPr>
          <w:lang w:val="en-US"/>
        </w:rPr>
      </w:pPr>
    </w:p>
    <w:p w14:paraId="73201283" w14:textId="1A419FD3" w:rsidR="00FD0882" w:rsidRPr="00FD0882" w:rsidRDefault="00FD0882" w:rsidP="00FD0882">
      <w:pPr>
        <w:spacing w:after="0"/>
        <w:rPr>
          <w:b/>
          <w:bCs/>
          <w:lang w:val="en-US"/>
        </w:rPr>
      </w:pPr>
      <w:r w:rsidRPr="00FD0882">
        <w:rPr>
          <w:b/>
          <w:bCs/>
          <w:lang w:val="en-US"/>
        </w:rPr>
        <w:t>Courses we w</w:t>
      </w:r>
      <w:r w:rsidR="005F38CC">
        <w:rPr>
          <w:b/>
          <w:bCs/>
          <w:lang w:val="en-US"/>
        </w:rPr>
        <w:t>ould like to t</w:t>
      </w:r>
      <w:r w:rsidRPr="00FD0882">
        <w:rPr>
          <w:b/>
          <w:bCs/>
          <w:lang w:val="en-US"/>
        </w:rPr>
        <w:t>each</w:t>
      </w:r>
    </w:p>
    <w:p w14:paraId="6428D893" w14:textId="14538CD7" w:rsidR="00FD0882" w:rsidRDefault="00FD0882" w:rsidP="00FD0882">
      <w:pPr>
        <w:spacing w:after="0"/>
        <w:rPr>
          <w:lang w:val="en-US"/>
        </w:rPr>
      </w:pPr>
      <w:r>
        <w:rPr>
          <w:lang w:val="en-US"/>
        </w:rPr>
        <w:t xml:space="preserve">If we were to remake our portfolio, what course would you like to teach? Based on this question, the following </w:t>
      </w:r>
      <w:r w:rsidR="005F38CC">
        <w:rPr>
          <w:lang w:val="en-US"/>
        </w:rPr>
        <w:t xml:space="preserve">10 </w:t>
      </w:r>
      <w:r>
        <w:rPr>
          <w:lang w:val="en-US"/>
        </w:rPr>
        <w:t>titles came up</w:t>
      </w:r>
      <w:r w:rsidR="005F38CC">
        <w:rPr>
          <w:lang w:val="en-US"/>
        </w:rPr>
        <w:t>, some as new courses, others as merging existing into more generic ones</w:t>
      </w:r>
      <w:r>
        <w:rPr>
          <w:lang w:val="en-US"/>
        </w:rPr>
        <w:t xml:space="preserve">: </w:t>
      </w:r>
    </w:p>
    <w:p w14:paraId="644EC33C" w14:textId="77777777" w:rsidR="005F38CC" w:rsidRDefault="005F38CC" w:rsidP="00FD0882">
      <w:pPr>
        <w:spacing w:after="0"/>
        <w:rPr>
          <w:lang w:val="en-US"/>
        </w:rPr>
      </w:pPr>
    </w:p>
    <w:p w14:paraId="2D772D92" w14:textId="54D864B8" w:rsidR="00FD0882" w:rsidRPr="005F38CC" w:rsidRDefault="00FD0882" w:rsidP="005F38CC">
      <w:pPr>
        <w:pStyle w:val="ListParagraph"/>
        <w:numPr>
          <w:ilvl w:val="0"/>
          <w:numId w:val="6"/>
        </w:numPr>
        <w:spacing w:after="0"/>
        <w:rPr>
          <w:lang w:val="en-US"/>
        </w:rPr>
      </w:pPr>
      <w:r w:rsidRPr="005F38CC">
        <w:rPr>
          <w:lang w:val="en-US"/>
        </w:rPr>
        <w:t>Decolonial and political ecologies (Andrea)</w:t>
      </w:r>
    </w:p>
    <w:p w14:paraId="62C309C0" w14:textId="0C9CBD17" w:rsidR="00FD0882" w:rsidRPr="005F38CC" w:rsidRDefault="00FD0882" w:rsidP="005F38CC">
      <w:pPr>
        <w:pStyle w:val="ListParagraph"/>
        <w:numPr>
          <w:ilvl w:val="0"/>
          <w:numId w:val="6"/>
        </w:numPr>
        <w:spacing w:after="0"/>
        <w:rPr>
          <w:lang w:val="en-US"/>
        </w:rPr>
      </w:pPr>
      <w:r w:rsidRPr="005F38CC">
        <w:rPr>
          <w:lang w:val="en-US"/>
        </w:rPr>
        <w:t>Geographies of media and communication (Michael)</w:t>
      </w:r>
    </w:p>
    <w:p w14:paraId="740ED173" w14:textId="748EC303" w:rsidR="00FD0882" w:rsidRPr="005F38CC" w:rsidRDefault="00FD0882" w:rsidP="005F38CC">
      <w:pPr>
        <w:pStyle w:val="ListParagraph"/>
        <w:numPr>
          <w:ilvl w:val="0"/>
          <w:numId w:val="6"/>
        </w:numPr>
        <w:spacing w:after="0"/>
        <w:rPr>
          <w:lang w:val="en-US"/>
        </w:rPr>
      </w:pPr>
      <w:r w:rsidRPr="005F38CC">
        <w:rPr>
          <w:lang w:val="en-US"/>
        </w:rPr>
        <w:t>Economic geography: Agency, institutions and industrial evolution (Sverre)</w:t>
      </w:r>
    </w:p>
    <w:p w14:paraId="23DC3204" w14:textId="2EA3F1AC" w:rsidR="00FD0882" w:rsidRPr="005F38CC" w:rsidRDefault="00FD0882" w:rsidP="005F38CC">
      <w:pPr>
        <w:pStyle w:val="ListParagraph"/>
        <w:numPr>
          <w:ilvl w:val="0"/>
          <w:numId w:val="6"/>
        </w:numPr>
        <w:spacing w:after="0"/>
        <w:rPr>
          <w:lang w:val="en-US"/>
        </w:rPr>
      </w:pPr>
      <w:r w:rsidRPr="005F38CC">
        <w:rPr>
          <w:lang w:val="en-US"/>
        </w:rPr>
        <w:t>Frictions of urban sustainability (Per Gunnar)</w:t>
      </w:r>
    </w:p>
    <w:p w14:paraId="627B230E" w14:textId="3E51EB67" w:rsidR="00FD0882" w:rsidRPr="005F38CC" w:rsidRDefault="00FD0882" w:rsidP="005F38CC">
      <w:pPr>
        <w:pStyle w:val="ListParagraph"/>
        <w:numPr>
          <w:ilvl w:val="0"/>
          <w:numId w:val="6"/>
        </w:numPr>
        <w:spacing w:after="0"/>
        <w:rPr>
          <w:lang w:val="en-US"/>
        </w:rPr>
      </w:pPr>
      <w:r w:rsidRPr="005F38CC">
        <w:rPr>
          <w:lang w:val="en-US"/>
        </w:rPr>
        <w:t>Geopolitical economy, working life and precariety (Hege)</w:t>
      </w:r>
    </w:p>
    <w:p w14:paraId="67C09539" w14:textId="6FA4C55E" w:rsidR="00FD0882" w:rsidRPr="005F38CC" w:rsidRDefault="00FD0882" w:rsidP="005F38CC">
      <w:pPr>
        <w:pStyle w:val="ListParagraph"/>
        <w:numPr>
          <w:ilvl w:val="0"/>
          <w:numId w:val="6"/>
        </w:numPr>
        <w:spacing w:after="0"/>
        <w:rPr>
          <w:lang w:val="en-US"/>
        </w:rPr>
      </w:pPr>
      <w:r w:rsidRPr="005F38CC">
        <w:rPr>
          <w:lang w:val="en-US"/>
        </w:rPr>
        <w:t>Unequal cities (Terje, by others)</w:t>
      </w:r>
    </w:p>
    <w:p w14:paraId="1F34A81A" w14:textId="0FDC6C6E" w:rsidR="005F38CC" w:rsidRPr="005F38CC" w:rsidRDefault="005F38CC" w:rsidP="005F38CC">
      <w:pPr>
        <w:pStyle w:val="ListParagraph"/>
        <w:numPr>
          <w:ilvl w:val="0"/>
          <w:numId w:val="6"/>
        </w:numPr>
        <w:spacing w:after="0"/>
        <w:rPr>
          <w:lang w:val="en-US"/>
        </w:rPr>
      </w:pPr>
      <w:r w:rsidRPr="005F38CC">
        <w:rPr>
          <w:lang w:val="en-US"/>
        </w:rPr>
        <w:t>The futures of work (David)</w:t>
      </w:r>
    </w:p>
    <w:p w14:paraId="163874CE" w14:textId="69E33875" w:rsidR="005F38CC" w:rsidRPr="005F38CC" w:rsidRDefault="005F38CC" w:rsidP="005F38CC">
      <w:pPr>
        <w:pStyle w:val="ListParagraph"/>
        <w:numPr>
          <w:ilvl w:val="0"/>
          <w:numId w:val="6"/>
        </w:numPr>
        <w:spacing w:after="0"/>
        <w:rPr>
          <w:lang w:val="en-US"/>
        </w:rPr>
      </w:pPr>
      <w:r w:rsidRPr="005F38CC">
        <w:rPr>
          <w:lang w:val="en-US"/>
        </w:rPr>
        <w:t>Geographies of conflict (Andreas)</w:t>
      </w:r>
    </w:p>
    <w:p w14:paraId="4CF9DED5" w14:textId="4D37133D" w:rsidR="005F38CC" w:rsidRPr="005F38CC" w:rsidRDefault="005F38CC" w:rsidP="005F38CC">
      <w:pPr>
        <w:pStyle w:val="ListParagraph"/>
        <w:numPr>
          <w:ilvl w:val="0"/>
          <w:numId w:val="6"/>
        </w:numPr>
        <w:spacing w:after="0"/>
        <w:rPr>
          <w:lang w:val="en-US"/>
        </w:rPr>
      </w:pPr>
      <w:r w:rsidRPr="005F38CC">
        <w:rPr>
          <w:lang w:val="en-US"/>
        </w:rPr>
        <w:t>Politics and society (Kristian)</w:t>
      </w:r>
    </w:p>
    <w:p w14:paraId="54E9DC4E" w14:textId="4A3ADDC2" w:rsidR="005F38CC" w:rsidRPr="005F38CC" w:rsidRDefault="005F38CC" w:rsidP="005F38CC">
      <w:pPr>
        <w:pStyle w:val="ListParagraph"/>
        <w:numPr>
          <w:ilvl w:val="0"/>
          <w:numId w:val="6"/>
        </w:numPr>
        <w:spacing w:after="0"/>
        <w:rPr>
          <w:lang w:val="en-US"/>
        </w:rPr>
      </w:pPr>
      <w:r w:rsidRPr="005F38CC">
        <w:rPr>
          <w:lang w:val="en-US"/>
        </w:rPr>
        <w:t>Social transformation and global environmental change (Bjørnar)</w:t>
      </w:r>
    </w:p>
    <w:p w14:paraId="39D8BC3A" w14:textId="629D31F9" w:rsidR="00FD0882" w:rsidRDefault="00FD0882" w:rsidP="00FD0882">
      <w:pPr>
        <w:spacing w:after="0"/>
        <w:rPr>
          <w:lang w:val="en-US"/>
        </w:rPr>
      </w:pPr>
    </w:p>
    <w:p w14:paraId="439312DF" w14:textId="2FEEA197" w:rsidR="005F38CC" w:rsidRDefault="005F38CC" w:rsidP="00FD0882">
      <w:pPr>
        <w:spacing w:after="0"/>
        <w:rPr>
          <w:b/>
          <w:bCs/>
          <w:lang w:val="en-US"/>
        </w:rPr>
      </w:pPr>
      <w:r w:rsidRPr="005F38CC">
        <w:rPr>
          <w:b/>
          <w:bCs/>
          <w:lang w:val="en-US"/>
        </w:rPr>
        <w:t xml:space="preserve">Specific issues </w:t>
      </w:r>
      <w:r>
        <w:rPr>
          <w:b/>
          <w:bCs/>
          <w:lang w:val="en-US"/>
        </w:rPr>
        <w:t>for the</w:t>
      </w:r>
      <w:r w:rsidRPr="005F38CC">
        <w:rPr>
          <w:b/>
          <w:bCs/>
          <w:lang w:val="en-US"/>
        </w:rPr>
        <w:t xml:space="preserve"> programme council</w:t>
      </w:r>
    </w:p>
    <w:p w14:paraId="46E9644D" w14:textId="173CC76B" w:rsidR="00287EDE" w:rsidRDefault="00287EDE" w:rsidP="00287EDE">
      <w:pPr>
        <w:spacing w:after="0"/>
        <w:rPr>
          <w:lang w:val="en-US"/>
        </w:rPr>
      </w:pPr>
      <w:r>
        <w:rPr>
          <w:lang w:val="en-US"/>
        </w:rPr>
        <w:t>This note has tried to systematize the discussions we had at workshop</w:t>
      </w:r>
      <w:r w:rsidR="00FF3929">
        <w:rPr>
          <w:lang w:val="en-US"/>
        </w:rPr>
        <w:t xml:space="preserve"> to come one step further in the revision of the HGO course portfolio. </w:t>
      </w:r>
      <w:r>
        <w:rPr>
          <w:lang w:val="en-US"/>
        </w:rPr>
        <w:t>It is not ‘</w:t>
      </w:r>
      <w:r w:rsidR="00D070A9">
        <w:rPr>
          <w:lang w:val="en-US"/>
        </w:rPr>
        <w:t>M</w:t>
      </w:r>
      <w:r>
        <w:rPr>
          <w:lang w:val="en-US"/>
        </w:rPr>
        <w:t xml:space="preserve">inutes of the meeting’ and a number of items have not been included. </w:t>
      </w:r>
      <w:r w:rsidR="00FF3929">
        <w:rPr>
          <w:lang w:val="en-US"/>
        </w:rPr>
        <w:t xml:space="preserve">The following questions need to be addressed by the programme council </w:t>
      </w:r>
      <w:r w:rsidR="00165C0E">
        <w:rPr>
          <w:lang w:val="en-US"/>
        </w:rPr>
        <w:t>the next semester(s)</w:t>
      </w:r>
      <w:r w:rsidR="00FF3929">
        <w:rPr>
          <w:lang w:val="en-US"/>
        </w:rPr>
        <w:t>:</w:t>
      </w:r>
    </w:p>
    <w:p w14:paraId="780AB90A" w14:textId="77777777" w:rsidR="00165C0E" w:rsidRDefault="00165C0E" w:rsidP="00287EDE">
      <w:pPr>
        <w:spacing w:after="0"/>
        <w:rPr>
          <w:lang w:val="en-US"/>
        </w:rPr>
      </w:pPr>
    </w:p>
    <w:p w14:paraId="179DB728" w14:textId="7F987B48" w:rsidR="00FF3929" w:rsidRDefault="00FF3929" w:rsidP="00287EDE">
      <w:pPr>
        <w:pStyle w:val="ListParagraph"/>
        <w:numPr>
          <w:ilvl w:val="0"/>
          <w:numId w:val="7"/>
        </w:numPr>
        <w:spacing w:after="0"/>
        <w:rPr>
          <w:lang w:val="en-US"/>
        </w:rPr>
      </w:pPr>
      <w:r>
        <w:rPr>
          <w:lang w:val="en-US"/>
        </w:rPr>
        <w:lastRenderedPageBreak/>
        <w:t>Thematic courses at master level should reflect</w:t>
      </w:r>
      <w:r w:rsidR="00165C0E">
        <w:rPr>
          <w:lang w:val="en-US"/>
        </w:rPr>
        <w:t>/</w:t>
      </w:r>
      <w:r>
        <w:rPr>
          <w:lang w:val="en-US"/>
        </w:rPr>
        <w:t>be closer to the staff’s fields of research.</w:t>
      </w:r>
    </w:p>
    <w:p w14:paraId="14A8A9B4" w14:textId="7DB4EDFC" w:rsidR="005F38CC" w:rsidRPr="00287EDE" w:rsidRDefault="005F38CC" w:rsidP="00287EDE">
      <w:pPr>
        <w:pStyle w:val="ListParagraph"/>
        <w:numPr>
          <w:ilvl w:val="0"/>
          <w:numId w:val="7"/>
        </w:numPr>
        <w:spacing w:after="0"/>
        <w:rPr>
          <w:lang w:val="en-US"/>
        </w:rPr>
      </w:pPr>
      <w:r w:rsidRPr="00287EDE">
        <w:rPr>
          <w:lang w:val="en-US"/>
        </w:rPr>
        <w:t xml:space="preserve">Thematic courses to be offered </w:t>
      </w:r>
      <w:r w:rsidR="00FF3929">
        <w:rPr>
          <w:lang w:val="en-US"/>
        </w:rPr>
        <w:t>ONLY</w:t>
      </w:r>
      <w:r w:rsidRPr="00287EDE">
        <w:rPr>
          <w:lang w:val="en-US"/>
        </w:rPr>
        <w:t xml:space="preserve"> </w:t>
      </w:r>
      <w:r w:rsidR="00FF3929">
        <w:rPr>
          <w:lang w:val="en-US"/>
        </w:rPr>
        <w:t>i</w:t>
      </w:r>
      <w:r w:rsidRPr="00287EDE">
        <w:rPr>
          <w:lang w:val="en-US"/>
        </w:rPr>
        <w:t>n Autumn semester, every other year (independent of which model we choose).</w:t>
      </w:r>
    </w:p>
    <w:p w14:paraId="0ACE4221" w14:textId="77777777" w:rsidR="00FF3929" w:rsidRPr="005F38CC" w:rsidRDefault="00FF3929" w:rsidP="00FF3929">
      <w:pPr>
        <w:pStyle w:val="ListParagraph"/>
        <w:numPr>
          <w:ilvl w:val="0"/>
          <w:numId w:val="7"/>
        </w:numPr>
        <w:spacing w:after="0"/>
        <w:rPr>
          <w:lang w:val="en-US"/>
        </w:rPr>
      </w:pPr>
      <w:r>
        <w:rPr>
          <w:lang w:val="en-US"/>
        </w:rPr>
        <w:t xml:space="preserve">Independent of number of thematic courses offered every Autumn, 1 urban geography course AND 1 climate/environment course should always be included (unless due to sickness or sabbatical). </w:t>
      </w:r>
    </w:p>
    <w:p w14:paraId="0EBFF4C5" w14:textId="77777777" w:rsidR="00FF3929" w:rsidRDefault="005F38CC" w:rsidP="005F38CC">
      <w:pPr>
        <w:pStyle w:val="ListParagraph"/>
        <w:numPr>
          <w:ilvl w:val="0"/>
          <w:numId w:val="7"/>
        </w:numPr>
        <w:spacing w:after="0"/>
        <w:rPr>
          <w:lang w:val="en-US"/>
        </w:rPr>
      </w:pPr>
      <w:r>
        <w:rPr>
          <w:lang w:val="en-US"/>
        </w:rPr>
        <w:t xml:space="preserve">HGO Internship to be offered </w:t>
      </w:r>
      <w:r w:rsidR="00287EDE">
        <w:rPr>
          <w:lang w:val="en-US"/>
        </w:rPr>
        <w:t>as elective course</w:t>
      </w:r>
      <w:r>
        <w:rPr>
          <w:lang w:val="en-US"/>
        </w:rPr>
        <w:t xml:space="preserve"> </w:t>
      </w:r>
      <w:r w:rsidR="00287EDE">
        <w:rPr>
          <w:lang w:val="en-US"/>
        </w:rPr>
        <w:t xml:space="preserve">every year </w:t>
      </w:r>
      <w:r>
        <w:rPr>
          <w:lang w:val="en-US"/>
        </w:rPr>
        <w:t>in Spring semester</w:t>
      </w:r>
      <w:r w:rsidR="00287EDE">
        <w:rPr>
          <w:lang w:val="en-US"/>
        </w:rPr>
        <w:t>, for programme students only.</w:t>
      </w:r>
    </w:p>
    <w:p w14:paraId="24CBFBBD" w14:textId="790E5B83" w:rsidR="005F38CC" w:rsidRDefault="00FF3929" w:rsidP="005F38CC">
      <w:pPr>
        <w:pStyle w:val="ListParagraph"/>
        <w:numPr>
          <w:ilvl w:val="0"/>
          <w:numId w:val="7"/>
        </w:numPr>
        <w:spacing w:after="0"/>
        <w:rPr>
          <w:lang w:val="en-US"/>
        </w:rPr>
      </w:pPr>
      <w:r>
        <w:rPr>
          <w:lang w:val="en-US"/>
        </w:rPr>
        <w:t>Selecting a model</w:t>
      </w:r>
      <w:r w:rsidR="00165C0E">
        <w:rPr>
          <w:lang w:val="en-US"/>
        </w:rPr>
        <w:t xml:space="preserve"> for course portfolio</w:t>
      </w:r>
      <w:r>
        <w:rPr>
          <w:lang w:val="en-US"/>
        </w:rPr>
        <w:t>: 3-3/3-4</w:t>
      </w:r>
      <w:r w:rsidR="00165C0E">
        <w:rPr>
          <w:lang w:val="en-US"/>
        </w:rPr>
        <w:t>, á-la-carte,</w:t>
      </w:r>
      <w:r w:rsidR="00287EDE">
        <w:rPr>
          <w:lang w:val="en-US"/>
        </w:rPr>
        <w:t xml:space="preserve"> </w:t>
      </w:r>
      <w:r w:rsidR="00165C0E">
        <w:rPr>
          <w:lang w:val="en-US"/>
        </w:rPr>
        <w:t>other.</w:t>
      </w:r>
    </w:p>
    <w:p w14:paraId="36D9AC99" w14:textId="06F08901" w:rsidR="00165C0E" w:rsidRDefault="00165C0E" w:rsidP="005F38CC">
      <w:pPr>
        <w:pStyle w:val="ListParagraph"/>
        <w:numPr>
          <w:ilvl w:val="0"/>
          <w:numId w:val="7"/>
        </w:numPr>
        <w:spacing w:after="0"/>
        <w:rPr>
          <w:lang w:val="en-US"/>
        </w:rPr>
      </w:pPr>
      <w:r>
        <w:rPr>
          <w:lang w:val="en-US"/>
        </w:rPr>
        <w:t>Timeline for thematic courses available from H24 onwards.</w:t>
      </w:r>
    </w:p>
    <w:p w14:paraId="32EC2551" w14:textId="17BE7431" w:rsidR="005F38CC" w:rsidRDefault="005F38CC" w:rsidP="00FD0882">
      <w:pPr>
        <w:spacing w:after="0"/>
        <w:rPr>
          <w:lang w:val="en-US"/>
        </w:rPr>
      </w:pPr>
    </w:p>
    <w:p w14:paraId="007C392C" w14:textId="5C680637" w:rsidR="00165C0E" w:rsidRDefault="00165C0E" w:rsidP="00FD0882">
      <w:pPr>
        <w:spacing w:after="0"/>
        <w:rPr>
          <w:lang w:val="en-US"/>
        </w:rPr>
      </w:pPr>
    </w:p>
    <w:p w14:paraId="1DC351A9" w14:textId="18375B12" w:rsidR="00165C0E" w:rsidRDefault="00165C0E" w:rsidP="00FD0882">
      <w:pPr>
        <w:spacing w:after="0"/>
        <w:rPr>
          <w:lang w:val="en-US"/>
        </w:rPr>
      </w:pPr>
      <w:r>
        <w:rPr>
          <w:lang w:val="en-US"/>
        </w:rPr>
        <w:t>Look forward to a productive discussion!</w:t>
      </w:r>
    </w:p>
    <w:p w14:paraId="6B84B030" w14:textId="77777777" w:rsidR="00165C0E" w:rsidRDefault="00165C0E" w:rsidP="00FD0882">
      <w:pPr>
        <w:spacing w:after="0"/>
        <w:rPr>
          <w:lang w:val="en-US"/>
        </w:rPr>
      </w:pPr>
    </w:p>
    <w:sectPr w:rsidR="00165C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FB68" w14:textId="77777777" w:rsidR="003C7848" w:rsidRDefault="003C7848" w:rsidP="003C7848">
      <w:pPr>
        <w:spacing w:after="0" w:line="240" w:lineRule="auto"/>
      </w:pPr>
      <w:r>
        <w:separator/>
      </w:r>
    </w:p>
  </w:endnote>
  <w:endnote w:type="continuationSeparator" w:id="0">
    <w:p w14:paraId="05A1C14D" w14:textId="77777777" w:rsidR="003C7848" w:rsidRDefault="003C7848" w:rsidP="003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406349"/>
      <w:docPartObj>
        <w:docPartGallery w:val="Page Numbers (Bottom of Page)"/>
        <w:docPartUnique/>
      </w:docPartObj>
    </w:sdtPr>
    <w:sdtEndPr/>
    <w:sdtContent>
      <w:p w14:paraId="27344B60" w14:textId="621845DF" w:rsidR="003C7848" w:rsidRDefault="003C7848" w:rsidP="003C7848">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7BF9" w14:textId="77777777" w:rsidR="003C7848" w:rsidRDefault="003C7848" w:rsidP="003C7848">
      <w:pPr>
        <w:spacing w:after="0" w:line="240" w:lineRule="auto"/>
      </w:pPr>
      <w:r>
        <w:separator/>
      </w:r>
    </w:p>
  </w:footnote>
  <w:footnote w:type="continuationSeparator" w:id="0">
    <w:p w14:paraId="08EDA085" w14:textId="77777777" w:rsidR="003C7848" w:rsidRDefault="003C7848" w:rsidP="003C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0D7"/>
    <w:multiLevelType w:val="hybridMultilevel"/>
    <w:tmpl w:val="01102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5D35D0"/>
    <w:multiLevelType w:val="hybridMultilevel"/>
    <w:tmpl w:val="3A58D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4202E2"/>
    <w:multiLevelType w:val="hybridMultilevel"/>
    <w:tmpl w:val="8BBADD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9020B0D"/>
    <w:multiLevelType w:val="hybridMultilevel"/>
    <w:tmpl w:val="2DA44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5952FD"/>
    <w:multiLevelType w:val="hybridMultilevel"/>
    <w:tmpl w:val="038EC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424654"/>
    <w:multiLevelType w:val="hybridMultilevel"/>
    <w:tmpl w:val="057254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AC6DC9"/>
    <w:multiLevelType w:val="hybridMultilevel"/>
    <w:tmpl w:val="0A026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1E"/>
    <w:rsid w:val="00000158"/>
    <w:rsid w:val="00100F96"/>
    <w:rsid w:val="00133B95"/>
    <w:rsid w:val="00162959"/>
    <w:rsid w:val="00165C0E"/>
    <w:rsid w:val="001A558F"/>
    <w:rsid w:val="00287EDE"/>
    <w:rsid w:val="003A4FFA"/>
    <w:rsid w:val="003B2BE6"/>
    <w:rsid w:val="003C7848"/>
    <w:rsid w:val="00413904"/>
    <w:rsid w:val="00474DF3"/>
    <w:rsid w:val="005A757F"/>
    <w:rsid w:val="005F38CC"/>
    <w:rsid w:val="0069721E"/>
    <w:rsid w:val="007A3ED3"/>
    <w:rsid w:val="008F79F8"/>
    <w:rsid w:val="009B23BA"/>
    <w:rsid w:val="00B16219"/>
    <w:rsid w:val="00C45C6B"/>
    <w:rsid w:val="00C76B98"/>
    <w:rsid w:val="00CA7E54"/>
    <w:rsid w:val="00CB7EE3"/>
    <w:rsid w:val="00D070A9"/>
    <w:rsid w:val="00D13DF5"/>
    <w:rsid w:val="00D81931"/>
    <w:rsid w:val="00E17991"/>
    <w:rsid w:val="00E93DF1"/>
    <w:rsid w:val="00F12E20"/>
    <w:rsid w:val="00F658A7"/>
    <w:rsid w:val="00FB15F5"/>
    <w:rsid w:val="00FB4763"/>
    <w:rsid w:val="00FD0882"/>
    <w:rsid w:val="00FF39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8025"/>
  <w15:chartTrackingRefBased/>
  <w15:docId w15:val="{02176B1C-EB00-47A3-A790-A3A6130E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2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69721E"/>
    <w:rPr>
      <w:color w:val="0000FF"/>
      <w:u w:val="single"/>
    </w:rPr>
  </w:style>
  <w:style w:type="paragraph" w:styleId="PlainText">
    <w:name w:val="Plain Text"/>
    <w:basedOn w:val="Normal"/>
    <w:link w:val="PlainTextChar"/>
    <w:uiPriority w:val="99"/>
    <w:unhideWhenUsed/>
    <w:rsid w:val="006972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721E"/>
    <w:rPr>
      <w:rFonts w:ascii="Calibri" w:hAnsi="Calibri"/>
      <w:szCs w:val="21"/>
    </w:rPr>
  </w:style>
  <w:style w:type="paragraph" w:styleId="ListParagraph">
    <w:name w:val="List Paragraph"/>
    <w:basedOn w:val="Normal"/>
    <w:uiPriority w:val="34"/>
    <w:qFormat/>
    <w:rsid w:val="005A757F"/>
    <w:pPr>
      <w:ind w:left="720"/>
      <w:contextualSpacing/>
    </w:pPr>
  </w:style>
  <w:style w:type="paragraph" w:styleId="Header">
    <w:name w:val="header"/>
    <w:basedOn w:val="Normal"/>
    <w:link w:val="HeaderChar"/>
    <w:uiPriority w:val="99"/>
    <w:unhideWhenUsed/>
    <w:rsid w:val="003C78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848"/>
  </w:style>
  <w:style w:type="paragraph" w:styleId="Footer">
    <w:name w:val="footer"/>
    <w:basedOn w:val="Normal"/>
    <w:link w:val="FooterChar"/>
    <w:uiPriority w:val="99"/>
    <w:unhideWhenUsed/>
    <w:rsid w:val="003C78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84713">
      <w:bodyDiv w:val="1"/>
      <w:marLeft w:val="0"/>
      <w:marRight w:val="0"/>
      <w:marTop w:val="0"/>
      <w:marBottom w:val="0"/>
      <w:divBdr>
        <w:top w:val="none" w:sz="0" w:space="0" w:color="auto"/>
        <w:left w:val="none" w:sz="0" w:space="0" w:color="auto"/>
        <w:bottom w:val="none" w:sz="0" w:space="0" w:color="auto"/>
        <w:right w:val="none" w:sz="0" w:space="0" w:color="auto"/>
      </w:divBdr>
    </w:div>
    <w:div w:id="17841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v.uio.no/iss/om/organisasjon/programradene/samfunnsgeografi/moter/2022/september/saksdokumenter/rapport_samfunnsgeografi_uio_forelopi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1543</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Garcia-Godos Naveda</dc:creator>
  <cp:keywords/>
  <dc:description/>
  <cp:lastModifiedBy>Jemima Garcia-Godos Naveda</cp:lastModifiedBy>
  <cp:revision>6</cp:revision>
  <dcterms:created xsi:type="dcterms:W3CDTF">2023-06-28T12:26:00Z</dcterms:created>
  <dcterms:modified xsi:type="dcterms:W3CDTF">2023-09-05T10:39:00Z</dcterms:modified>
</cp:coreProperties>
</file>