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topFromText="284" w:bottomFromText="595" w:vertAnchor="page" w:horzAnchor="margin" w:tblpY="40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95E70" w:rsidRPr="00434B54" w14:paraId="20D9BF70" w14:textId="77777777" w:rsidTr="003551A9">
        <w:trPr>
          <w:trHeight w:val="845"/>
        </w:trPr>
        <w:tc>
          <w:tcPr>
            <w:tcW w:w="9628" w:type="dxa"/>
          </w:tcPr>
          <w:p w14:paraId="2622D1DD" w14:textId="0BA6E8E1" w:rsidR="00395E70" w:rsidRPr="00434B54" w:rsidRDefault="004F5DE9" w:rsidP="003551A9">
            <w:r w:rsidRPr="00434B54">
              <w:t xml:space="preserve">Til: </w:t>
            </w:r>
            <w:sdt>
              <w:sdtPr>
                <w:alias w:val="Mottaker"/>
                <w:tag w:val="Mottaker"/>
                <w:id w:val="71786028"/>
                <w:placeholder>
                  <w:docPart w:val="EB717371E9AD44FF9E56ED6E9D191A74"/>
                </w:placeholder>
                <w:text w:multiLine="1"/>
              </w:sdtPr>
              <w:sdtEndPr/>
              <w:sdtContent>
                <w:r w:rsidR="005C0119">
                  <w:t>Programrådet for statsvitenskap og PECOS</w:t>
                </w:r>
              </w:sdtContent>
            </w:sdt>
          </w:p>
        </w:tc>
      </w:tr>
      <w:tr w:rsidR="00395E70" w:rsidRPr="00434B54" w14:paraId="659803FE" w14:textId="77777777" w:rsidTr="003551A9">
        <w:tc>
          <w:tcPr>
            <w:tcW w:w="9628" w:type="dxa"/>
          </w:tcPr>
          <w:p w14:paraId="5C91EF59" w14:textId="56EB8DDB" w:rsidR="00395E70" w:rsidRPr="00434B54" w:rsidRDefault="00395E70" w:rsidP="003551A9">
            <w:r w:rsidRPr="00434B54">
              <w:t xml:space="preserve">Dato: </w:t>
            </w:r>
            <w:sdt>
              <w:sdtPr>
                <w:alias w:val="Dato"/>
                <w:tag w:val="Dato"/>
                <w:id w:val="-2008509654"/>
                <w:placeholder>
                  <w:docPart w:val="4B53D2D89AB04DE49BBD9000621F2D4D"/>
                </w:placeholder>
                <w:date w:fullDate="2023-10-18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0119">
                  <w:t>18. oktober 2023</w:t>
                </w:r>
              </w:sdtContent>
            </w:sdt>
          </w:p>
        </w:tc>
      </w:tr>
    </w:tbl>
    <w:p w14:paraId="6A99191F" w14:textId="6DDAADFB" w:rsidR="00574534" w:rsidRDefault="00574534" w:rsidP="00574534">
      <w:pPr>
        <w:pStyle w:val="Heading1"/>
        <w:spacing w:before="0" w:after="80"/>
        <w:rPr>
          <w:rFonts w:ascii="Arial" w:hAnsi="Arial" w:cs="Arial"/>
          <w:b w:val="0"/>
          <w:bCs/>
          <w:sz w:val="24"/>
          <w:szCs w:val="24"/>
        </w:rPr>
      </w:pPr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5F6F6A" wp14:editId="2342326A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58DF8" w14:textId="77777777" w:rsidR="00574534" w:rsidRPr="003551A9" w:rsidRDefault="00574534" w:rsidP="005745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5F6F6A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 fillcolor="#d1d3d4" stroked="f" strokeweight=".5pt">
                <v:textbox>
                  <w:txbxContent>
                    <w:p w14:paraId="05C58DF8" w14:textId="77777777" w:rsidR="00574534" w:rsidRPr="003551A9" w:rsidRDefault="00574534" w:rsidP="0057453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16320" w14:textId="77777777" w:rsidR="00574534" w:rsidRPr="00574534" w:rsidRDefault="00574534" w:rsidP="00574534"/>
    <w:sdt>
      <w:sdtPr>
        <w:alias w:val="Overskrift"/>
        <w:id w:val="576245173"/>
        <w:placeholder>
          <w:docPart w:val="E66B54E26F08465F98B5A9C024BD36E7"/>
        </w:placeholder>
        <w:text w:multiLine="1"/>
      </w:sdtPr>
      <w:sdtEndPr/>
      <w:sdtContent>
        <w:p w14:paraId="662B1DB0" w14:textId="1DCE1314" w:rsidR="00B5600F" w:rsidRPr="00434B54" w:rsidRDefault="005C0119" w:rsidP="00F650E1">
          <w:pPr>
            <w:pStyle w:val="Heading1"/>
            <w:spacing w:before="0"/>
          </w:pPr>
          <w:r>
            <w:t>Endring av oppbygning</w:t>
          </w:r>
          <w:r w:rsidR="00574534">
            <w:t>en</w:t>
          </w:r>
          <w:r w:rsidR="00322E6E">
            <w:t xml:space="preserve"> av</w:t>
          </w:r>
          <w:r>
            <w:t xml:space="preserve"> PECOS</w:t>
          </w:r>
        </w:p>
      </w:sdtContent>
    </w:sdt>
    <w:p w14:paraId="7DB814B5" w14:textId="1288EA1C" w:rsidR="00395E70" w:rsidRDefault="003E41B8" w:rsidP="003E41B8">
      <w:r w:rsidRPr="00E04F27">
        <w:rPr>
          <w:i/>
          <w:iCs/>
        </w:rPr>
        <w:t>Bakgrunn</w:t>
      </w:r>
      <w:r>
        <w:t>:</w:t>
      </w:r>
    </w:p>
    <w:p w14:paraId="0B0B7776" w14:textId="744B4F15" w:rsidR="002C6925" w:rsidRDefault="003E41B8" w:rsidP="003E41B8">
      <w:r>
        <w:t xml:space="preserve">Oppbygningen av PECOS består av 80 studiepoeng i obligatoriske emner, 20 studiepoeng i kjerneemner og 20 studiepoeng i valgfrie emner. </w:t>
      </w:r>
      <w:r w:rsidR="00E04F27">
        <w:t xml:space="preserve">Kjerneemnene er PECOS4010 og PECOS40111. Studentene må ta minst ett av disse emnene. </w:t>
      </w:r>
      <w:r>
        <w:t xml:space="preserve">Første semester består av to obligatoriske emner og et kjerneemne. Andre semester består av et kjerneemne og to valgfrie emner. </w:t>
      </w:r>
      <w:r w:rsidR="002C6925">
        <w:t>Dersom studentene skal reise på utveksling må de gjøre dette i andre semester</w:t>
      </w:r>
      <w:r w:rsidR="00E04F27">
        <w:t>.</w:t>
      </w:r>
      <w:r w:rsidR="002C6925">
        <w:t xml:space="preserve"> De må da ta et emne i utlandet som kan innpasses som et kjerneemne. De kan også ta emner ved andre universiteter i Norge som innpasses som et kjerneemne dersom det er relevant. </w:t>
      </w:r>
      <w:r w:rsidR="00322E6E">
        <w:t xml:space="preserve">Denne problemstillingen har blitt mer synlig grunnet færre internasjonale studenter på programmet, og </w:t>
      </w:r>
      <w:r w:rsidR="005B790F">
        <w:t>større andel</w:t>
      </w:r>
      <w:r w:rsidR="00322E6E">
        <w:t xml:space="preserve"> norske, som betyr at flere ønsker å reise på utveksling. </w:t>
      </w:r>
    </w:p>
    <w:p w14:paraId="648DBF00" w14:textId="0285642A" w:rsidR="002C6925" w:rsidRDefault="002C6925" w:rsidP="003E41B8">
      <w:r w:rsidRPr="00E04F27">
        <w:rPr>
          <w:i/>
          <w:iCs/>
        </w:rPr>
        <w:t>Forslag</w:t>
      </w:r>
      <w:r>
        <w:t xml:space="preserve">: </w:t>
      </w:r>
    </w:p>
    <w:p w14:paraId="52605CC6" w14:textId="29B91094" w:rsidR="002C6925" w:rsidRDefault="002C6925" w:rsidP="003E41B8">
      <w:r>
        <w:t>Fjerne kjerneemner fra oppbygningen, og ha tre obligatoriske emner i første semester</w:t>
      </w:r>
      <w:r w:rsidR="00E04F27">
        <w:t xml:space="preserve"> (PECOS4025, PECOS4022</w:t>
      </w:r>
      <w:r w:rsidR="00285052">
        <w:t>,</w:t>
      </w:r>
      <w:r w:rsidR="00E04F27">
        <w:t xml:space="preserve"> PECOS4010)</w:t>
      </w:r>
      <w:r>
        <w:t>, og tre valgfrie emner i andre semester. Da vil studentene stå friere både til å utveksle og ta valgfrie emner i utlandet, og velge emner fra vår portefølje som er relevant for dem.</w:t>
      </w:r>
      <w:r w:rsidR="00E04F27">
        <w:t xml:space="preserve"> Oppbygningen vil da bestå av 90 studiepoeng obligatoriske emner og 30 studiepoeng valgfrie emner. De valgfrie emnene må også være relevant for PECOS og/eller masteroppgaven, slik som før. Endringen innebærer å flytte PECOS4010 fra </w:t>
      </w:r>
      <w:r w:rsidR="00E04F27" w:rsidRPr="00E04F27">
        <w:rPr>
          <w:i/>
          <w:iCs/>
        </w:rPr>
        <w:t>core courses</w:t>
      </w:r>
      <w:r w:rsidR="00E04F27">
        <w:t xml:space="preserve"> til </w:t>
      </w:r>
      <w:r w:rsidR="00E04F27" w:rsidRPr="00E04F27">
        <w:rPr>
          <w:i/>
          <w:iCs/>
        </w:rPr>
        <w:t>mandatory courses</w:t>
      </w:r>
      <w:r w:rsidR="00E04F27">
        <w:t>. Dette emnet er i praksis obligatorisk for alle som skal reise på utveksling, og de aller fleste tar dette emnet i første semester.</w:t>
      </w:r>
      <w:r w:rsidR="00322E6E">
        <w:t xml:space="preserve"> Det vil derfor i praksis ikke føre til store endringer, men det vil være lettere for studentene å forholde seg til. </w:t>
      </w:r>
      <w:r>
        <w:t xml:space="preserve">Se forslag til ny oppbygning under. </w:t>
      </w:r>
    </w:p>
    <w:p w14:paraId="5CB3AE18" w14:textId="742ABA9D" w:rsidR="002C6925" w:rsidRDefault="002C6925" w:rsidP="003E41B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816"/>
        <w:gridCol w:w="2185"/>
        <w:gridCol w:w="2322"/>
      </w:tblGrid>
      <w:tr w:rsidR="002C6925" w:rsidRPr="002C6925" w14:paraId="4AD0FE69" w14:textId="77777777" w:rsidTr="00E04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A5DDB" w14:textId="77777777" w:rsidR="002C6925" w:rsidRPr="002C6925" w:rsidRDefault="002C6925" w:rsidP="002C6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 semester</w:t>
            </w:r>
          </w:p>
        </w:tc>
        <w:tc>
          <w:tcPr>
            <w:tcW w:w="0" w:type="auto"/>
            <w:gridSpan w:val="3"/>
            <w:shd w:val="clear" w:color="auto" w:fill="DEEAF6" w:themeFill="accent5" w:themeFillTint="33"/>
            <w:vAlign w:val="center"/>
            <w:hideMark/>
          </w:tcPr>
          <w:p w14:paraId="0E2F620B" w14:textId="2F9FDC1C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PECOS4096</w:t>
            </w:r>
            <w:r w:rsidR="00E04F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– Masters thesis</w:t>
            </w:r>
          </w:p>
        </w:tc>
      </w:tr>
      <w:tr w:rsidR="002C6925" w:rsidRPr="002C6925" w14:paraId="132A605E" w14:textId="77777777" w:rsidTr="00E04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CE7BF" w14:textId="77777777" w:rsidR="002C6925" w:rsidRPr="002C6925" w:rsidRDefault="002C6925" w:rsidP="002C6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 semester</w:t>
            </w:r>
          </w:p>
        </w:tc>
        <w:tc>
          <w:tcPr>
            <w:tcW w:w="1786" w:type="dxa"/>
            <w:shd w:val="clear" w:color="auto" w:fill="FFF2CC" w:themeFill="accent4" w:themeFillTint="33"/>
            <w:vAlign w:val="center"/>
            <w:hideMark/>
          </w:tcPr>
          <w:p w14:paraId="40136FEA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2C692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STV4030A</w:t>
              </w:r>
            </w:hyperlink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hyperlink r:id="rId12" w:history="1">
              <w:r w:rsidRPr="002C692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B</w:t>
              </w:r>
            </w:hyperlink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hyperlink r:id="rId13" w:history="1">
              <w:r w:rsidRPr="002C6925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</w:t>
              </w:r>
            </w:hyperlink>
          </w:p>
        </w:tc>
        <w:tc>
          <w:tcPr>
            <w:tcW w:w="2155" w:type="dxa"/>
            <w:shd w:val="clear" w:color="auto" w:fill="DEEAF6" w:themeFill="accent5" w:themeFillTint="33"/>
            <w:vAlign w:val="center"/>
            <w:hideMark/>
          </w:tcPr>
          <w:p w14:paraId="44B94291" w14:textId="46CD0828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STV4911 </w:t>
            </w:r>
            <w:r w:rsidR="00E04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– Design seminar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5D535AD1" w14:textId="77777777" w:rsidR="00E04F27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PECOS4096</w:t>
            </w:r>
            <w:r w:rsidR="00E04F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– Masters </w:t>
            </w:r>
          </w:p>
          <w:p w14:paraId="123B975C" w14:textId="124788AF" w:rsidR="002C6925" w:rsidRPr="002C6925" w:rsidRDefault="00E04F27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thesis</w:t>
            </w:r>
          </w:p>
        </w:tc>
      </w:tr>
      <w:tr w:rsidR="002C6925" w:rsidRPr="002C6925" w14:paraId="4D93C55D" w14:textId="77777777" w:rsidTr="00E04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FB59D" w14:textId="77777777" w:rsidR="002C6925" w:rsidRPr="002C6925" w:rsidRDefault="002C6925" w:rsidP="002C6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 semester</w:t>
            </w:r>
          </w:p>
        </w:tc>
        <w:tc>
          <w:tcPr>
            <w:tcW w:w="1786" w:type="dxa"/>
            <w:shd w:val="clear" w:color="auto" w:fill="E2EFD9" w:themeFill="accent6" w:themeFillTint="33"/>
            <w:vAlign w:val="center"/>
            <w:hideMark/>
          </w:tcPr>
          <w:p w14:paraId="64A71C1A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Optional course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  <w:hideMark/>
          </w:tcPr>
          <w:p w14:paraId="79EE0A00" w14:textId="01A0BBFF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Optional course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C02AC2B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Optional course</w:t>
            </w:r>
          </w:p>
        </w:tc>
      </w:tr>
      <w:tr w:rsidR="002C6925" w:rsidRPr="002C6925" w14:paraId="52AAF3DE" w14:textId="77777777" w:rsidTr="00E04F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74F29" w14:textId="77777777" w:rsidR="002C6925" w:rsidRPr="002C6925" w:rsidRDefault="002C6925" w:rsidP="002C6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 semester</w:t>
            </w:r>
          </w:p>
        </w:tc>
        <w:tc>
          <w:tcPr>
            <w:tcW w:w="1786" w:type="dxa"/>
            <w:shd w:val="clear" w:color="auto" w:fill="FFF2CC" w:themeFill="accent4" w:themeFillTint="33"/>
            <w:vAlign w:val="center"/>
            <w:hideMark/>
          </w:tcPr>
          <w:p w14:paraId="6874B195" w14:textId="29CBF350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PECOS4025</w:t>
            </w:r>
          </w:p>
        </w:tc>
        <w:tc>
          <w:tcPr>
            <w:tcW w:w="2155" w:type="dxa"/>
            <w:shd w:val="clear" w:color="auto" w:fill="FFF2CC" w:themeFill="accent4" w:themeFillTint="33"/>
            <w:vAlign w:val="center"/>
            <w:hideMark/>
          </w:tcPr>
          <w:p w14:paraId="5FCD8B3A" w14:textId="1FC4198F" w:rsidR="002C6925" w:rsidRPr="002C6925" w:rsidRDefault="002C6925" w:rsidP="002C6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PECOS4022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B6311B3" w14:textId="6EBE828D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PECOS4010</w:t>
            </w:r>
          </w:p>
        </w:tc>
      </w:tr>
      <w:tr w:rsidR="002C6925" w:rsidRPr="002C6925" w14:paraId="00490ECE" w14:textId="77777777" w:rsidTr="002C69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A5E99" w14:textId="77777777" w:rsidR="002C6925" w:rsidRPr="002C6925" w:rsidRDefault="002C6925" w:rsidP="002C6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  <w:tc>
          <w:tcPr>
            <w:tcW w:w="1786" w:type="dxa"/>
            <w:vAlign w:val="center"/>
            <w:hideMark/>
          </w:tcPr>
          <w:p w14:paraId="3CEBC9FB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ECTS credits</w:t>
            </w:r>
          </w:p>
        </w:tc>
        <w:tc>
          <w:tcPr>
            <w:tcW w:w="2155" w:type="dxa"/>
            <w:vAlign w:val="center"/>
            <w:hideMark/>
          </w:tcPr>
          <w:p w14:paraId="3CB07714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ECTS credits</w:t>
            </w:r>
          </w:p>
        </w:tc>
        <w:tc>
          <w:tcPr>
            <w:tcW w:w="0" w:type="auto"/>
            <w:vAlign w:val="center"/>
            <w:hideMark/>
          </w:tcPr>
          <w:p w14:paraId="58D50C63" w14:textId="77777777" w:rsidR="002C6925" w:rsidRPr="002C6925" w:rsidRDefault="002C6925" w:rsidP="002C6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69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ECTS credits</w:t>
            </w:r>
          </w:p>
        </w:tc>
      </w:tr>
    </w:tbl>
    <w:p w14:paraId="19FF593E" w14:textId="492A4673" w:rsidR="002E2A5D" w:rsidRPr="00434B54" w:rsidRDefault="002E2A5D" w:rsidP="00F650E1">
      <w:pPr>
        <w:keepNext/>
        <w:keepLines/>
      </w:pPr>
    </w:p>
    <w:sectPr w:rsidR="002E2A5D" w:rsidRPr="00434B54" w:rsidSect="003551A9">
      <w:headerReference w:type="default" r:id="rId14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E3A1" w14:textId="77777777" w:rsidR="005C0119" w:rsidRDefault="005C0119" w:rsidP="00B40445">
      <w:pPr>
        <w:spacing w:after="0"/>
      </w:pPr>
      <w:r>
        <w:separator/>
      </w:r>
    </w:p>
  </w:endnote>
  <w:endnote w:type="continuationSeparator" w:id="0">
    <w:p w14:paraId="2EDFC3FD" w14:textId="77777777" w:rsidR="005C0119" w:rsidRDefault="005C0119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DEFC" w14:textId="77777777" w:rsidR="005C0119" w:rsidRDefault="005C0119" w:rsidP="00B40445">
      <w:pPr>
        <w:spacing w:after="0"/>
      </w:pPr>
      <w:r>
        <w:separator/>
      </w:r>
    </w:p>
  </w:footnote>
  <w:footnote w:type="continuationSeparator" w:id="0">
    <w:p w14:paraId="22BC123D" w14:textId="77777777" w:rsidR="005C0119" w:rsidRDefault="005C0119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5255" w14:textId="77777777" w:rsidR="00B40445" w:rsidRDefault="002D155D">
    <w:pPr>
      <w:pStyle w:val="Header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0949B19D" wp14:editId="6B2F9CA3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9"/>
    <w:rsid w:val="001C06E8"/>
    <w:rsid w:val="001E486D"/>
    <w:rsid w:val="00285052"/>
    <w:rsid w:val="002C6925"/>
    <w:rsid w:val="002D155D"/>
    <w:rsid w:val="002E2A5D"/>
    <w:rsid w:val="00301FF9"/>
    <w:rsid w:val="003125A0"/>
    <w:rsid w:val="00322E6E"/>
    <w:rsid w:val="003551A9"/>
    <w:rsid w:val="00355EE8"/>
    <w:rsid w:val="00390565"/>
    <w:rsid w:val="00395E70"/>
    <w:rsid w:val="003E41B8"/>
    <w:rsid w:val="00434B54"/>
    <w:rsid w:val="004A3416"/>
    <w:rsid w:val="004B0BF1"/>
    <w:rsid w:val="004F5DE9"/>
    <w:rsid w:val="004F7A13"/>
    <w:rsid w:val="00507968"/>
    <w:rsid w:val="00574534"/>
    <w:rsid w:val="005B790F"/>
    <w:rsid w:val="005C0119"/>
    <w:rsid w:val="00610552"/>
    <w:rsid w:val="00774589"/>
    <w:rsid w:val="007B38DD"/>
    <w:rsid w:val="00867DE8"/>
    <w:rsid w:val="009372F4"/>
    <w:rsid w:val="00954C55"/>
    <w:rsid w:val="009D0116"/>
    <w:rsid w:val="00A05EFF"/>
    <w:rsid w:val="00AC4083"/>
    <w:rsid w:val="00AE1B2D"/>
    <w:rsid w:val="00B12C2A"/>
    <w:rsid w:val="00B40445"/>
    <w:rsid w:val="00B5600F"/>
    <w:rsid w:val="00BD1BA1"/>
    <w:rsid w:val="00BE7194"/>
    <w:rsid w:val="00D147E1"/>
    <w:rsid w:val="00DB70FC"/>
    <w:rsid w:val="00E04F27"/>
    <w:rsid w:val="00E1634D"/>
    <w:rsid w:val="00E43EF5"/>
    <w:rsid w:val="00E47FAC"/>
    <w:rsid w:val="00E82534"/>
    <w:rsid w:val="00EE790A"/>
    <w:rsid w:val="00F21202"/>
    <w:rsid w:val="00F650E1"/>
    <w:rsid w:val="00F94737"/>
    <w:rsid w:val="00FC5CB1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3478"/>
  <w15:chartTrackingRefBased/>
  <w15:docId w15:val="{25FAEC1C-AB83-43F0-B4BE-2EBA3F5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69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9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o.no/studier/emner/sv/statsvitenskap/STV4030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io.no/studier/emner/sv/statsvitenskap/STV4030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studier/emner/sv/statsvitenskap/STV4030A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id\Downloads\uio-sai-notatmal-b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17371E9AD44FF9E56ED6E9D19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8CBA-C2F0-44B5-BE71-C9BF59E6C185}"/>
      </w:docPartPr>
      <w:docPartBody>
        <w:p w:rsidR="00000000" w:rsidRDefault="00875297">
          <w:pPr>
            <w:pStyle w:val="EB717371E9AD44FF9E56ED6E9D191A74"/>
          </w:pPr>
          <w:r w:rsidRPr="00225E9E">
            <w:rPr>
              <w:rStyle w:val="PlaceholderText"/>
            </w:rPr>
            <w:t>[Mottaker]</w:t>
          </w:r>
        </w:p>
      </w:docPartBody>
    </w:docPart>
    <w:docPart>
      <w:docPartPr>
        <w:name w:val="4B53D2D89AB04DE49BBD9000621F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63D-6EF7-4272-9A86-ED2E8AE62D84}"/>
      </w:docPartPr>
      <w:docPartBody>
        <w:p w:rsidR="00000000" w:rsidRDefault="00875297">
          <w:pPr>
            <w:pStyle w:val="4B53D2D89AB04DE49BBD9000621F2D4D"/>
          </w:pPr>
          <w:r w:rsidRPr="00B92900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66B54E26F08465F98B5A9C024B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96CA-6228-4B7B-B17A-557881358A22}"/>
      </w:docPartPr>
      <w:docPartBody>
        <w:p w:rsidR="00000000" w:rsidRDefault="00875297">
          <w:pPr>
            <w:pStyle w:val="E66B54E26F08465F98B5A9C024BD36E7"/>
          </w:pPr>
          <w:r w:rsidRPr="00B92900">
            <w:rPr>
              <w:rStyle w:val="PlaceholderTex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EB717371E9AD44FF9E56ED6E9D191A74">
    <w:name w:val="EB717371E9AD44FF9E56ED6E9D191A74"/>
  </w:style>
  <w:style w:type="paragraph" w:customStyle="1" w:styleId="4B53D2D89AB04DE49BBD9000621F2D4D">
    <w:name w:val="4B53D2D89AB04DE49BBD9000621F2D4D"/>
  </w:style>
  <w:style w:type="paragraph" w:customStyle="1" w:styleId="E66B54E26F08465F98B5A9C024BD36E7">
    <w:name w:val="E66B54E26F08465F98B5A9C024BD36E7"/>
  </w:style>
  <w:style w:type="paragraph" w:customStyle="1" w:styleId="86918821391B4C4AAAB4ACD04F3E0F0A">
    <w:name w:val="86918821391B4C4AAAB4ACD04F3E0F0A"/>
  </w:style>
  <w:style w:type="paragraph" w:customStyle="1" w:styleId="2F44C8C2EFB842038970B8CDBD23B096">
    <w:name w:val="2F44C8C2EFB842038970B8CDBD23B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  <Enhet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2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5C48B-CB0D-47E0-9FC7-C7C9FE765157}">
  <ds:schemaRefs/>
</ds:datastoreItem>
</file>

<file path=customXml/itemProps4.xml><?xml version="1.0" encoding="utf-8"?>
<ds:datastoreItem xmlns:ds="http://schemas.openxmlformats.org/officeDocument/2006/customXml" ds:itemID="{EC7C6610-6C99-4CDA-B797-4687BAAF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uio-sai-notatmal-bm</Template>
  <TotalTime>124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Eidstuen</dc:creator>
  <cp:keywords/>
  <dc:description/>
  <cp:lastModifiedBy>Mari Eidstuen</cp:lastModifiedBy>
  <cp:revision>4</cp:revision>
  <dcterms:created xsi:type="dcterms:W3CDTF">2023-10-18T06:31:00Z</dcterms:created>
  <dcterms:modified xsi:type="dcterms:W3CDTF">2023-10-18T08:35:00Z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