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5B831" w14:textId="6E6E7A67" w:rsidR="00C879CB" w:rsidRDefault="00EF14DC">
      <w:r>
        <w:t>COURSE PROPOSAL</w:t>
      </w:r>
    </w:p>
    <w:p w14:paraId="1F5AA899" w14:textId="7E4534AF" w:rsidR="00EF14DC" w:rsidRDefault="00EF14DC">
      <w:r>
        <w:t xml:space="preserve">STV45XX: </w:t>
      </w:r>
      <w:proofErr w:type="spellStart"/>
      <w:r>
        <w:t>Topics</w:t>
      </w:r>
      <w:proofErr w:type="spellEnd"/>
      <w:r>
        <w:t xml:space="preserve"> in </w:t>
      </w:r>
      <w:proofErr w:type="spellStart"/>
      <w:r>
        <w:t>Political</w:t>
      </w:r>
      <w:proofErr w:type="spellEnd"/>
      <w:r>
        <w:t xml:space="preserve"> </w:t>
      </w:r>
      <w:proofErr w:type="spellStart"/>
      <w:r>
        <w:t>Economy</w:t>
      </w:r>
      <w:proofErr w:type="spellEnd"/>
    </w:p>
    <w:p w14:paraId="400325DE" w14:textId="0EC85935" w:rsidR="00EF14DC" w:rsidRDefault="00EF14DC">
      <w:pPr>
        <w:rPr>
          <w:lang w:val="en-US"/>
        </w:rPr>
      </w:pPr>
      <w:r w:rsidRPr="00EF14DC">
        <w:rPr>
          <w:lang w:val="en-US"/>
        </w:rPr>
        <w:t>Chairs: Carl Henrik Knutsen and Dag Harald Cla</w:t>
      </w:r>
      <w:r>
        <w:rPr>
          <w:lang w:val="en-US"/>
        </w:rPr>
        <w:t>es</w:t>
      </w:r>
    </w:p>
    <w:p w14:paraId="371304F8" w14:textId="447E32BE" w:rsidR="00EF14DC" w:rsidRDefault="00EF14DC">
      <w:pPr>
        <w:rPr>
          <w:lang w:val="en-US"/>
        </w:rPr>
      </w:pPr>
    </w:p>
    <w:p w14:paraId="386D7E96" w14:textId="23EC83B4" w:rsidR="00EF14DC" w:rsidRDefault="002878AA">
      <w:pPr>
        <w:rPr>
          <w:lang w:val="en-US"/>
        </w:rPr>
      </w:pPr>
      <w:r>
        <w:rPr>
          <w:lang w:val="en-US"/>
        </w:rPr>
        <w:t>Course content</w:t>
      </w:r>
    </w:p>
    <w:p w14:paraId="438544EA" w14:textId="084C5364" w:rsidR="002878AA" w:rsidRDefault="002878AA">
      <w:pPr>
        <w:rPr>
          <w:lang w:val="en-US"/>
        </w:rPr>
      </w:pPr>
      <w:r>
        <w:rPr>
          <w:lang w:val="en-US"/>
        </w:rPr>
        <w:t xml:space="preserve">Political governance and economic transactions go back to the formation of human societies. Political entities can hardly be sustained without an economic basis, and economic transactions can hardly be made without a regulatory framework provided by political governance. Politics and economics are as intertwined as salt and pepper, as yin and yang. </w:t>
      </w:r>
    </w:p>
    <w:p w14:paraId="7327DC0C" w14:textId="1EE8714E" w:rsidR="002878AA" w:rsidRDefault="002878AA">
      <w:pPr>
        <w:rPr>
          <w:lang w:val="en-US"/>
        </w:rPr>
      </w:pPr>
      <w:r>
        <w:rPr>
          <w:lang w:val="en-US"/>
        </w:rPr>
        <w:t xml:space="preserve">This course will address the role of economics in politics from perspectives of all branches of political science. Economic transaction has caught the attention of political philosophers from Aristotle to Rawls. </w:t>
      </w:r>
      <w:r w:rsidR="00994349">
        <w:rPr>
          <w:lang w:val="en-US"/>
        </w:rPr>
        <w:t xml:space="preserve">Macro-economic models have laid the foundation for public policy since Keynes wrote his </w:t>
      </w:r>
      <w:r w:rsidR="00994349" w:rsidRPr="00994349">
        <w:rPr>
          <w:i/>
          <w:iCs/>
          <w:lang w:val="en-US"/>
        </w:rPr>
        <w:t>General Theory</w:t>
      </w:r>
      <w:r w:rsidR="00994349">
        <w:rPr>
          <w:i/>
          <w:iCs/>
          <w:lang w:val="en-US"/>
        </w:rPr>
        <w:t xml:space="preserve"> </w:t>
      </w:r>
      <w:r w:rsidR="00994349">
        <w:rPr>
          <w:lang w:val="en-US"/>
        </w:rPr>
        <w:t xml:space="preserve">in 1936. Economic growth has been a cornerstone of the political interests and expression of the people, displayed through elections or demonstrations in democracies as well as in autocracies. Finally, economic resources and instruments have been essential in both international political conflicts as well as cooperation from the Middle Ages to the war in Ukraine today. </w:t>
      </w:r>
    </w:p>
    <w:p w14:paraId="564F6D4A" w14:textId="40209350" w:rsidR="00994349" w:rsidRDefault="00994349">
      <w:pPr>
        <w:rPr>
          <w:lang w:val="en-US"/>
        </w:rPr>
      </w:pPr>
    </w:p>
    <w:p w14:paraId="3CC03F53" w14:textId="75F68134" w:rsidR="00994349" w:rsidRDefault="00994349">
      <w:pPr>
        <w:rPr>
          <w:lang w:val="en-US"/>
        </w:rPr>
      </w:pPr>
      <w:r>
        <w:rPr>
          <w:lang w:val="en-US"/>
        </w:rPr>
        <w:t>Learning outcome</w:t>
      </w:r>
    </w:p>
    <w:p w14:paraId="0CC7ACE4" w14:textId="4415B1B7" w:rsidR="00994349" w:rsidRDefault="00994349" w:rsidP="00994349">
      <w:pPr>
        <w:pStyle w:val="Listeavsnitt"/>
        <w:numPr>
          <w:ilvl w:val="0"/>
          <w:numId w:val="1"/>
        </w:numPr>
        <w:rPr>
          <w:lang w:val="en-US"/>
        </w:rPr>
      </w:pPr>
      <w:r>
        <w:rPr>
          <w:lang w:val="en-US"/>
        </w:rPr>
        <w:t>Knowledge</w:t>
      </w:r>
    </w:p>
    <w:p w14:paraId="0F4F8CF4" w14:textId="35708CFE" w:rsidR="00994349" w:rsidRDefault="00994349" w:rsidP="00994349">
      <w:pPr>
        <w:pStyle w:val="Listeavsnitt"/>
        <w:numPr>
          <w:ilvl w:val="0"/>
          <w:numId w:val="1"/>
        </w:numPr>
        <w:rPr>
          <w:lang w:val="en-US"/>
        </w:rPr>
      </w:pPr>
      <w:r>
        <w:rPr>
          <w:lang w:val="en-US"/>
        </w:rPr>
        <w:t>Skills</w:t>
      </w:r>
    </w:p>
    <w:p w14:paraId="39DDCCA2" w14:textId="650528F1" w:rsidR="00994349" w:rsidRDefault="00994349" w:rsidP="00994349">
      <w:pPr>
        <w:pStyle w:val="Listeavsnitt"/>
        <w:numPr>
          <w:ilvl w:val="0"/>
          <w:numId w:val="1"/>
        </w:numPr>
        <w:rPr>
          <w:lang w:val="en-US"/>
        </w:rPr>
      </w:pPr>
      <w:r>
        <w:rPr>
          <w:lang w:val="en-US"/>
        </w:rPr>
        <w:t>General competence</w:t>
      </w:r>
    </w:p>
    <w:p w14:paraId="120089CF" w14:textId="08990E7C" w:rsidR="00994349" w:rsidRDefault="00994349" w:rsidP="00994349">
      <w:pPr>
        <w:rPr>
          <w:lang w:val="en-US"/>
        </w:rPr>
      </w:pPr>
    </w:p>
    <w:p w14:paraId="72CD60EB" w14:textId="52FE9220" w:rsidR="00994349" w:rsidRDefault="00994349" w:rsidP="00994349">
      <w:pPr>
        <w:rPr>
          <w:lang w:val="en-US"/>
        </w:rPr>
      </w:pPr>
      <w:r>
        <w:rPr>
          <w:lang w:val="en-US"/>
        </w:rPr>
        <w:t>Lectures:</w:t>
      </w:r>
    </w:p>
    <w:p w14:paraId="0B38C26D" w14:textId="183EDDD9" w:rsidR="00E16067" w:rsidRDefault="00E16067" w:rsidP="00994349">
      <w:pPr>
        <w:rPr>
          <w:lang w:val="en-US"/>
        </w:rPr>
      </w:pPr>
      <w:r>
        <w:rPr>
          <w:lang w:val="en-US"/>
        </w:rPr>
        <w:t>General topics:</w:t>
      </w:r>
    </w:p>
    <w:p w14:paraId="7FDADD52" w14:textId="607B1C7A" w:rsidR="00994349" w:rsidRPr="00994349" w:rsidRDefault="00994349" w:rsidP="00994349">
      <w:pPr>
        <w:pStyle w:val="Listeavsnitt"/>
        <w:numPr>
          <w:ilvl w:val="0"/>
          <w:numId w:val="2"/>
        </w:numPr>
        <w:rPr>
          <w:lang w:val="en-US"/>
        </w:rPr>
      </w:pPr>
      <w:r>
        <w:rPr>
          <w:lang w:val="en-US"/>
        </w:rPr>
        <w:t xml:space="preserve">Introduction: International </w:t>
      </w:r>
      <w:r>
        <w:rPr>
          <w:i/>
          <w:iCs/>
          <w:lang w:val="en-US"/>
        </w:rPr>
        <w:t>and</w:t>
      </w:r>
      <w:r>
        <w:rPr>
          <w:lang w:val="en-US"/>
        </w:rPr>
        <w:t xml:space="preserve"> Comparative Political Economy – why and how? (CHK&amp;DHC)</w:t>
      </w:r>
    </w:p>
    <w:p w14:paraId="0D13E4A6" w14:textId="15E2D80C" w:rsidR="00994349" w:rsidRDefault="00994349" w:rsidP="00994349">
      <w:pPr>
        <w:pStyle w:val="Listeavsnitt"/>
        <w:numPr>
          <w:ilvl w:val="0"/>
          <w:numId w:val="2"/>
        </w:numPr>
        <w:rPr>
          <w:lang w:val="en-US"/>
        </w:rPr>
      </w:pPr>
      <w:r>
        <w:rPr>
          <w:lang w:val="en-US"/>
        </w:rPr>
        <w:t xml:space="preserve">The </w:t>
      </w:r>
      <w:r w:rsidR="00E16067">
        <w:rPr>
          <w:lang w:val="en-US"/>
        </w:rPr>
        <w:t>F</w:t>
      </w:r>
      <w:r>
        <w:rPr>
          <w:lang w:val="en-US"/>
        </w:rPr>
        <w:t>oundation of Political Economy – from Adam Smith to John Maynard Keynes (DHC)</w:t>
      </w:r>
    </w:p>
    <w:p w14:paraId="09D06123" w14:textId="0B4DD13C" w:rsidR="00994349" w:rsidRDefault="00E16067" w:rsidP="00994349">
      <w:pPr>
        <w:pStyle w:val="Listeavsnitt"/>
        <w:numPr>
          <w:ilvl w:val="0"/>
          <w:numId w:val="2"/>
        </w:numPr>
        <w:rPr>
          <w:lang w:val="en-US"/>
        </w:rPr>
      </w:pPr>
      <w:r>
        <w:rPr>
          <w:lang w:val="en-US"/>
        </w:rPr>
        <w:t>The Political Economy of Growth (CHK)</w:t>
      </w:r>
    </w:p>
    <w:p w14:paraId="43609B6D" w14:textId="06C38F39" w:rsidR="00E16067" w:rsidRDefault="00E16067" w:rsidP="00994349">
      <w:pPr>
        <w:pStyle w:val="Listeavsnitt"/>
        <w:numPr>
          <w:ilvl w:val="0"/>
          <w:numId w:val="2"/>
        </w:numPr>
        <w:rPr>
          <w:lang w:val="en-US"/>
        </w:rPr>
      </w:pPr>
      <w:r>
        <w:rPr>
          <w:lang w:val="en-US"/>
        </w:rPr>
        <w:t>Comparative Macro Economics (??) / Comparative Macro Economic Policies (??)</w:t>
      </w:r>
    </w:p>
    <w:p w14:paraId="175A3934" w14:textId="1E77FAB6" w:rsidR="00E16067" w:rsidRDefault="00326B58" w:rsidP="00994349">
      <w:pPr>
        <w:pStyle w:val="Listeavsnitt"/>
        <w:numPr>
          <w:ilvl w:val="0"/>
          <w:numId w:val="2"/>
        </w:numPr>
        <w:rPr>
          <w:lang w:val="en-US"/>
        </w:rPr>
      </w:pPr>
      <w:r>
        <w:rPr>
          <w:lang w:val="en-US"/>
        </w:rPr>
        <w:t>??</w:t>
      </w:r>
    </w:p>
    <w:p w14:paraId="12E414CC" w14:textId="59149C78" w:rsidR="00E16067" w:rsidRPr="00E16067" w:rsidRDefault="00E16067" w:rsidP="00E16067">
      <w:pPr>
        <w:rPr>
          <w:lang w:val="en-US"/>
        </w:rPr>
      </w:pPr>
      <w:r>
        <w:rPr>
          <w:lang w:val="en-US"/>
        </w:rPr>
        <w:t>Specific topics:</w:t>
      </w:r>
    </w:p>
    <w:p w14:paraId="27D6ED71" w14:textId="0CDCEFB1" w:rsidR="00E16067" w:rsidRDefault="00E16067" w:rsidP="00994349">
      <w:pPr>
        <w:pStyle w:val="Listeavsnitt"/>
        <w:numPr>
          <w:ilvl w:val="0"/>
          <w:numId w:val="2"/>
        </w:numPr>
        <w:rPr>
          <w:lang w:val="en-US"/>
        </w:rPr>
      </w:pPr>
      <w:r>
        <w:rPr>
          <w:lang w:val="en-US"/>
        </w:rPr>
        <w:t>The Political Economy of Natural Resources (DHC)</w:t>
      </w:r>
    </w:p>
    <w:p w14:paraId="1ADD4E3D" w14:textId="198FF041" w:rsidR="00E16067" w:rsidRDefault="00E16067" w:rsidP="00E16067">
      <w:pPr>
        <w:pStyle w:val="Listeavsnitt"/>
        <w:numPr>
          <w:ilvl w:val="0"/>
          <w:numId w:val="2"/>
        </w:numPr>
        <w:rPr>
          <w:lang w:val="en-US"/>
        </w:rPr>
      </w:pPr>
      <w:r>
        <w:rPr>
          <w:lang w:val="en-US"/>
        </w:rPr>
        <w:t>The Political Economy of the Environment (Maryna Povitkina - tbc)</w:t>
      </w:r>
    </w:p>
    <w:p w14:paraId="4200A523" w14:textId="2A184400" w:rsidR="00E16067" w:rsidRDefault="00E16067" w:rsidP="00E16067">
      <w:pPr>
        <w:pStyle w:val="Listeavsnitt"/>
        <w:numPr>
          <w:ilvl w:val="0"/>
          <w:numId w:val="2"/>
        </w:numPr>
        <w:rPr>
          <w:lang w:val="en-US"/>
        </w:rPr>
      </w:pPr>
      <w:r>
        <w:rPr>
          <w:lang w:val="en-US"/>
        </w:rPr>
        <w:t>??</w:t>
      </w:r>
    </w:p>
    <w:p w14:paraId="7FF58166" w14:textId="0581F725" w:rsidR="00E16067" w:rsidRDefault="00E16067" w:rsidP="00E16067">
      <w:pPr>
        <w:pStyle w:val="Listeavsnitt"/>
        <w:numPr>
          <w:ilvl w:val="0"/>
          <w:numId w:val="2"/>
        </w:numPr>
        <w:rPr>
          <w:lang w:val="en-US"/>
        </w:rPr>
      </w:pPr>
      <w:r>
        <w:rPr>
          <w:lang w:val="en-US"/>
        </w:rPr>
        <w:t>??</w:t>
      </w:r>
    </w:p>
    <w:p w14:paraId="65F2F4F8" w14:textId="634AF89A" w:rsidR="00E16067" w:rsidRPr="00E16067" w:rsidRDefault="00E16067" w:rsidP="00E16067">
      <w:pPr>
        <w:pStyle w:val="Listeavsnitt"/>
        <w:numPr>
          <w:ilvl w:val="0"/>
          <w:numId w:val="2"/>
        </w:numPr>
        <w:rPr>
          <w:lang w:val="en-US"/>
        </w:rPr>
      </w:pPr>
      <w:r>
        <w:rPr>
          <w:lang w:val="en-US"/>
        </w:rPr>
        <w:t>??</w:t>
      </w:r>
    </w:p>
    <w:sectPr w:rsidR="00E16067" w:rsidRPr="00E160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32630"/>
    <w:multiLevelType w:val="hybridMultilevel"/>
    <w:tmpl w:val="BD1C6826"/>
    <w:lvl w:ilvl="0" w:tplc="0C10FD2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90A7542"/>
    <w:multiLevelType w:val="hybridMultilevel"/>
    <w:tmpl w:val="F12A8D2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4DC"/>
    <w:rsid w:val="002878AA"/>
    <w:rsid w:val="00326B58"/>
    <w:rsid w:val="00994349"/>
    <w:rsid w:val="00AF4261"/>
    <w:rsid w:val="00C879CB"/>
    <w:rsid w:val="00E16067"/>
    <w:rsid w:val="00EF14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F6ED"/>
  <w15:chartTrackingRefBased/>
  <w15:docId w15:val="{075D13B7-DDC4-4CCA-8BCD-61D5EE5F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94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1403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 Harald Claes</dc:creator>
  <cp:keywords/>
  <dc:description/>
  <cp:lastModifiedBy>Oda Asbjørnsen Aune</cp:lastModifiedBy>
  <cp:revision>2</cp:revision>
  <dcterms:created xsi:type="dcterms:W3CDTF">2023-01-19T14:36:00Z</dcterms:created>
  <dcterms:modified xsi:type="dcterms:W3CDTF">2023-01-19T14:36:00Z</dcterms:modified>
</cp:coreProperties>
</file>