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7508" w14:textId="06934CE6" w:rsidR="003C28C3" w:rsidRDefault="00E857C3">
      <w:pPr>
        <w:rPr>
          <w:b/>
          <w:bCs/>
          <w:lang w:val="en-GB"/>
        </w:rPr>
      </w:pPr>
      <w:r>
        <w:rPr>
          <w:b/>
          <w:bCs/>
          <w:lang w:val="en-GB"/>
        </w:rPr>
        <w:t>Faculty of Social Sciences, Department of Social Anthropology</w:t>
      </w:r>
    </w:p>
    <w:p w14:paraId="5BF9D38B" w14:textId="5CE9D3DD" w:rsidR="00E857C3" w:rsidRDefault="00E857C3">
      <w:pPr>
        <w:rPr>
          <w:b/>
          <w:bCs/>
          <w:lang w:val="en-GB"/>
        </w:rPr>
      </w:pPr>
      <w:r>
        <w:rPr>
          <w:b/>
          <w:bCs/>
          <w:lang w:val="en-GB"/>
        </w:rPr>
        <w:t>1 PhD position in social anthropology.</w:t>
      </w:r>
    </w:p>
    <w:p w14:paraId="1171B109" w14:textId="51A16163" w:rsidR="00E857C3" w:rsidRDefault="00E857C3">
      <w:pPr>
        <w:rPr>
          <w:b/>
          <w:bCs/>
          <w:lang w:val="en-GB"/>
        </w:rPr>
      </w:pPr>
    </w:p>
    <w:p w14:paraId="1D4F08C2" w14:textId="77777777" w:rsidR="00E857C3" w:rsidRPr="00E857C3" w:rsidRDefault="00E857C3" w:rsidP="00E857C3">
      <w:pPr>
        <w:rPr>
          <w:lang w:val="en-GB"/>
        </w:rPr>
      </w:pPr>
    </w:p>
    <w:p w14:paraId="3721F8DE" w14:textId="5AAF3A57" w:rsidR="00E857C3" w:rsidRDefault="00E857C3" w:rsidP="00E857C3">
      <w:pPr>
        <w:rPr>
          <w:i/>
          <w:iCs/>
          <w:lang w:val="en-GB"/>
        </w:rPr>
      </w:pPr>
      <w:r w:rsidRPr="00E857C3">
        <w:rPr>
          <w:lang w:val="en-GB"/>
        </w:rPr>
        <w:t xml:space="preserve">Applications are invited for 1 Research Fellowship as PhD Candidate (SKO 1017) of social anthropology to be based at the Department of Social Anthropology, University of Oslo, to be part of </w:t>
      </w:r>
      <w:r>
        <w:rPr>
          <w:lang w:val="en-GB"/>
        </w:rPr>
        <w:t xml:space="preserve">the Norwegian Research Council funded project </w:t>
      </w:r>
      <w:r>
        <w:rPr>
          <w:i/>
          <w:iCs/>
          <w:lang w:val="en-GB"/>
        </w:rPr>
        <w:t>Shrinking the Planet.</w:t>
      </w:r>
    </w:p>
    <w:p w14:paraId="0F5E088E" w14:textId="257AE71C" w:rsidR="00E857C3" w:rsidRDefault="00E857C3" w:rsidP="00E857C3">
      <w:pPr>
        <w:rPr>
          <w:i/>
          <w:iCs/>
          <w:lang w:val="en-GB"/>
        </w:rPr>
      </w:pPr>
    </w:p>
    <w:p w14:paraId="7700E77F" w14:textId="5D4AC699" w:rsidR="00E857C3" w:rsidRDefault="00E857C3" w:rsidP="00E857C3">
      <w:pPr>
        <w:rPr>
          <w:b/>
          <w:bCs/>
          <w:lang w:val="en-GB"/>
        </w:rPr>
      </w:pPr>
      <w:r>
        <w:rPr>
          <w:b/>
          <w:bCs/>
          <w:lang w:val="en-GB"/>
        </w:rPr>
        <w:t>Job description</w:t>
      </w:r>
    </w:p>
    <w:p w14:paraId="18B1B0A1" w14:textId="73D1CA2E" w:rsidR="00E857C3" w:rsidRDefault="00E857C3" w:rsidP="00E857C3">
      <w:pPr>
        <w:rPr>
          <w:b/>
          <w:bCs/>
          <w:lang w:val="en-GB"/>
        </w:rPr>
      </w:pPr>
    </w:p>
    <w:p w14:paraId="161441D6" w14:textId="659D2CB1" w:rsidR="00E857C3" w:rsidRPr="00E857C3" w:rsidRDefault="00E857C3" w:rsidP="00E857C3">
      <w:r>
        <w:rPr>
          <w:lang w:val="en-GB"/>
        </w:rPr>
        <w:t xml:space="preserve">The position is part of Professor Keir Martin’s Norwegian Research Council funded project </w:t>
      </w:r>
      <w:r>
        <w:rPr>
          <w:i/>
          <w:iCs/>
          <w:lang w:val="en-GB"/>
        </w:rPr>
        <w:t xml:space="preserve">Shrinking the Planet: psychotherapy and the new global middle class.  </w:t>
      </w:r>
      <w:r w:rsidRPr="00E857C3">
        <w:t xml:space="preserve">Our world is changing rapidly as the centres of economic and political power shift from Europe and North America to South and East Asia. The new middle classes of China and India will be the drivers of new patterns of consumer taste and culture over the next century. This is a planetary social </w:t>
      </w:r>
      <w:r>
        <w:rPr>
          <w:lang w:val="en-GB"/>
        </w:rPr>
        <w:t>r</w:t>
      </w:r>
      <w:r w:rsidRPr="00E857C3">
        <w:t>evolution of historic importance. But how much do we know about these new groups that are coming into being and changing the shape of global society? What drives them and</w:t>
      </w:r>
      <w:r>
        <w:rPr>
          <w:lang w:val="en-GB"/>
        </w:rPr>
        <w:t xml:space="preserve"> </w:t>
      </w:r>
      <w:r w:rsidRPr="00E857C3">
        <w:t>motivates them? What values and emotions move them and inform them?</w:t>
      </w:r>
      <w:r>
        <w:rPr>
          <w:lang w:val="en-GB"/>
        </w:rPr>
        <w:t xml:space="preserve">  </w:t>
      </w:r>
      <w:r w:rsidRPr="00E857C3">
        <w:t>Shrinking the Planet attempts to provide an answer to this question through an in-depth exploration of one of the most significant "culture industries" in countries with rapidly expanding new middle-classes; psychotherapy</w:t>
      </w:r>
      <w:r>
        <w:rPr>
          <w:lang w:val="en-GB"/>
        </w:rPr>
        <w:t xml:space="preserve">.  </w:t>
      </w:r>
      <w:r w:rsidRPr="00E857C3">
        <w:t>In Russia, India and China, psychotherapy has gone from being marginalised or even illegal in recent years to being a mass culture industry involving hundreds of thousands of members of the new middle-classes.</w:t>
      </w:r>
      <w:r>
        <w:rPr>
          <w:lang w:val="en-GB"/>
        </w:rPr>
        <w:t xml:space="preserve">  </w:t>
      </w:r>
      <w:r w:rsidRPr="00E857C3">
        <w:t>Through in-depth participant observation with trainee psychotherapists in these three countries the project aims to provide a snapshot of the emerging subjectivities of these new social groups that will shape global culture over the coming century.</w:t>
      </w:r>
    </w:p>
    <w:p w14:paraId="524641AB" w14:textId="59C860EF" w:rsidR="00E857C3" w:rsidRDefault="00E857C3" w:rsidP="00E857C3"/>
    <w:p w14:paraId="773B9A78" w14:textId="3FAED8A7" w:rsidR="00E857C3" w:rsidRDefault="00E857C3" w:rsidP="00E857C3">
      <w:pPr>
        <w:rPr>
          <w:lang w:val="en-GB"/>
        </w:rPr>
      </w:pPr>
      <w:r>
        <w:rPr>
          <w:lang w:val="en-GB"/>
        </w:rPr>
        <w:t>The successful PhD applicant will form part of a larger research environment focused on the creation of new psychotherapeutic subjectivities globally.  The PhD fellow will conduct 9-12 months of ethnographic research at the psychotherapy training programme at Christ University, Bangalore, India.  An interest in psychotherapy and social class as theoretical issues is indispensable.  Applicants must have native or near-native competence in English and an enthusiasm for group-work and a commitment to comparative ethnographic methods.</w:t>
      </w:r>
      <w:r w:rsidR="00AB366D">
        <w:rPr>
          <w:lang w:val="en-GB"/>
        </w:rPr>
        <w:t xml:space="preserve">  Preference may be given to candidates with experience or demonstrated interest in research in India.</w:t>
      </w:r>
    </w:p>
    <w:p w14:paraId="439A8F91" w14:textId="1B828113" w:rsidR="00E857C3" w:rsidRDefault="00E857C3" w:rsidP="00E857C3">
      <w:pPr>
        <w:rPr>
          <w:lang w:val="en-GB"/>
        </w:rPr>
      </w:pPr>
    </w:p>
    <w:p w14:paraId="789E6FBE" w14:textId="4BB76BE7" w:rsidR="00E857C3" w:rsidRDefault="00E857C3" w:rsidP="004139AA">
      <w:pPr>
        <w:rPr>
          <w:lang w:val="en-GB"/>
        </w:rPr>
      </w:pPr>
      <w:r>
        <w:rPr>
          <w:lang w:val="en-GB"/>
        </w:rPr>
        <w:t xml:space="preserve">The appointment is for the duration of three years.  </w:t>
      </w:r>
      <w:r w:rsidR="004139AA" w:rsidRPr="004139AA">
        <w:rPr>
          <w:lang w:val="en-GB"/>
        </w:rPr>
        <w:t>The research fellow must take part in the Faculty’s approved PhD program and is expected to complete the project within the set fellowship period. The main purpose of the fellowship is research training leading to the successful completion of a PhD degree</w:t>
      </w:r>
      <w:r w:rsidR="004139AA">
        <w:rPr>
          <w:lang w:val="en-GB"/>
        </w:rPr>
        <w:t xml:space="preserve">.  </w:t>
      </w:r>
      <w:r w:rsidR="00265619">
        <w:rPr>
          <w:lang w:val="en-GB"/>
        </w:rPr>
        <w:t xml:space="preserve">The successful applicant will be expected to be able to start employment in August 2023 in order to start the faculty PhD training programme.  </w:t>
      </w:r>
      <w:r w:rsidR="004139AA" w:rsidRPr="004139AA">
        <w:rPr>
          <w:lang w:val="en-GB"/>
        </w:rPr>
        <w:t>The applicant must, in collaboration with her/his supervisor, within three months after employment, have worked out a complete project description to be attached to the application for admission to the doctoral program. For more information, please see our web site.</w:t>
      </w:r>
      <w:r w:rsidR="001226C1">
        <w:rPr>
          <w:lang w:val="en-GB"/>
        </w:rPr>
        <w:t xml:space="preserve">  Following fieldwork the candidate will have approximately 12-15 months to complete writing a full PhD thesis.</w:t>
      </w:r>
    </w:p>
    <w:p w14:paraId="26B8E347" w14:textId="1DF3CF8B" w:rsidR="004139AA" w:rsidRDefault="004139AA" w:rsidP="004139AA">
      <w:pPr>
        <w:rPr>
          <w:lang w:val="en-GB"/>
        </w:rPr>
      </w:pPr>
    </w:p>
    <w:p w14:paraId="780CF616" w14:textId="77777777" w:rsidR="004139AA" w:rsidRPr="004139AA" w:rsidRDefault="004139AA" w:rsidP="004139AA">
      <w:pPr>
        <w:rPr>
          <w:lang w:val="en-GB"/>
        </w:rPr>
      </w:pPr>
    </w:p>
    <w:p w14:paraId="2449A5A0" w14:textId="4AA9744F" w:rsidR="004139AA" w:rsidRDefault="004139AA" w:rsidP="004139AA">
      <w:pPr>
        <w:rPr>
          <w:b/>
          <w:bCs/>
          <w:lang w:val="en-GB"/>
        </w:rPr>
      </w:pPr>
      <w:r w:rsidRPr="004139AA">
        <w:rPr>
          <w:lang w:val="en-GB"/>
        </w:rPr>
        <w:t xml:space="preserve"> </w:t>
      </w:r>
      <w:r w:rsidRPr="004139AA">
        <w:rPr>
          <w:b/>
          <w:bCs/>
          <w:lang w:val="en-GB"/>
        </w:rPr>
        <w:t xml:space="preserve">Qualification requirements </w:t>
      </w:r>
    </w:p>
    <w:p w14:paraId="61DFE685" w14:textId="659B64C4" w:rsidR="00DC5DDE" w:rsidRDefault="00DC5DDE" w:rsidP="004139AA">
      <w:pPr>
        <w:rPr>
          <w:b/>
          <w:bCs/>
          <w:lang w:val="en-GB"/>
        </w:rPr>
      </w:pPr>
    </w:p>
    <w:p w14:paraId="157594FD" w14:textId="1F658331" w:rsidR="00DC5DDE" w:rsidRPr="004139AA" w:rsidRDefault="00DC5DDE" w:rsidP="004139AA">
      <w:pPr>
        <w:rPr>
          <w:i/>
          <w:iCs/>
          <w:lang w:val="en-GB"/>
        </w:rPr>
      </w:pPr>
      <w:r>
        <w:rPr>
          <w:b/>
          <w:bCs/>
          <w:i/>
          <w:iCs/>
          <w:lang w:val="en-GB"/>
        </w:rPr>
        <w:t>Essential requirements</w:t>
      </w:r>
    </w:p>
    <w:p w14:paraId="6577AE6A" w14:textId="1056CD09" w:rsidR="004139AA" w:rsidRPr="004139AA" w:rsidRDefault="004139AA" w:rsidP="004139AA">
      <w:pPr>
        <w:rPr>
          <w:lang w:val="en-GB"/>
        </w:rPr>
      </w:pPr>
      <w:r w:rsidRPr="004139AA">
        <w:rPr>
          <w:lang w:val="en-GB"/>
        </w:rPr>
        <w:t xml:space="preserve">Applicants must hold a Master’s degree or equivalent (120 ECTS) in social anthropology; degrees in related disciplines (e.g. human geography or qualitative sociology) can be considered. The minimum grade on the thesis should be B (ECTS grading scale) or equivalent. The Master’s degree must include a thesis of at least 30 ECTS. </w:t>
      </w:r>
      <w:r w:rsidR="001226C1">
        <w:rPr>
          <w:lang w:val="en-GB"/>
        </w:rPr>
        <w:t xml:space="preserve"> Candidates who are waiting to be examined on their final Master’s degree, must have submitted their thesis at the time of the application deadline and can be offered the position conditional upon successful examination at B grade or above.</w:t>
      </w:r>
    </w:p>
    <w:p w14:paraId="29EA2489" w14:textId="77777777" w:rsidR="00DC5DDE" w:rsidRDefault="00DC5DDE" w:rsidP="004139AA">
      <w:pPr>
        <w:rPr>
          <w:lang w:val="en-GB"/>
        </w:rPr>
      </w:pPr>
    </w:p>
    <w:p w14:paraId="3B6AFABD" w14:textId="16886834" w:rsidR="004139AA" w:rsidRDefault="004139AA" w:rsidP="004139AA">
      <w:pPr>
        <w:rPr>
          <w:lang w:val="en-GB"/>
        </w:rPr>
      </w:pPr>
      <w:r w:rsidRPr="004139AA">
        <w:rPr>
          <w:lang w:val="en-GB"/>
        </w:rPr>
        <w:t xml:space="preserve">Fluent oral and written communication skills in English. </w:t>
      </w:r>
    </w:p>
    <w:p w14:paraId="0A124180" w14:textId="79677E39" w:rsidR="00DC5DDE" w:rsidRDefault="00DC5DDE" w:rsidP="004139AA">
      <w:pPr>
        <w:rPr>
          <w:lang w:val="en-GB"/>
        </w:rPr>
      </w:pPr>
    </w:p>
    <w:p w14:paraId="12624FCA" w14:textId="1E5C0067" w:rsidR="00DC5DDE" w:rsidRDefault="00DC5DDE" w:rsidP="004139AA">
      <w:pPr>
        <w:rPr>
          <w:b/>
          <w:bCs/>
          <w:i/>
          <w:iCs/>
          <w:lang w:val="en-GB"/>
        </w:rPr>
      </w:pPr>
      <w:r>
        <w:rPr>
          <w:b/>
          <w:bCs/>
          <w:i/>
          <w:iCs/>
          <w:lang w:val="en-GB"/>
        </w:rPr>
        <w:t>Desirable skills.</w:t>
      </w:r>
    </w:p>
    <w:p w14:paraId="4A882DAF" w14:textId="654D78A0" w:rsidR="00DC5DDE" w:rsidRDefault="00DC5DDE" w:rsidP="004139AA">
      <w:pPr>
        <w:rPr>
          <w:b/>
          <w:bCs/>
          <w:i/>
          <w:iCs/>
          <w:lang w:val="en-GB"/>
        </w:rPr>
      </w:pPr>
    </w:p>
    <w:p w14:paraId="68197B19" w14:textId="4A446112" w:rsidR="00DC5DDE" w:rsidRPr="00DC5DDE" w:rsidRDefault="00DC5DDE" w:rsidP="004139AA">
      <w:pPr>
        <w:rPr>
          <w:i/>
          <w:iCs/>
          <w:lang w:val="en-GB"/>
        </w:rPr>
      </w:pPr>
      <w:r w:rsidRPr="00DC5DDE">
        <w:rPr>
          <w:i/>
          <w:iCs/>
          <w:lang w:val="en-GB"/>
        </w:rPr>
        <w:t>The following additional qualifications or experience will be taken into account in evaluating the applications.</w:t>
      </w:r>
    </w:p>
    <w:p w14:paraId="3C4CBFB6" w14:textId="67639097" w:rsidR="00DC5DDE" w:rsidRDefault="00DC5DDE" w:rsidP="004139AA">
      <w:pPr>
        <w:rPr>
          <w:lang w:val="en-GB"/>
        </w:rPr>
      </w:pPr>
    </w:p>
    <w:p w14:paraId="71AEEB23" w14:textId="36F7912D" w:rsidR="00DC5DDE" w:rsidRDefault="00DC5DDE" w:rsidP="004139AA">
      <w:pPr>
        <w:rPr>
          <w:lang w:val="en-GB"/>
        </w:rPr>
      </w:pPr>
      <w:r>
        <w:rPr>
          <w:lang w:val="en-GB"/>
        </w:rPr>
        <w:t>Knowledge or expertise in psychotherapy as a field of research.</w:t>
      </w:r>
    </w:p>
    <w:p w14:paraId="52894184" w14:textId="76A33A71" w:rsidR="00DC5DDE" w:rsidRDefault="00DC5DDE" w:rsidP="004139AA">
      <w:pPr>
        <w:rPr>
          <w:lang w:val="en-GB"/>
        </w:rPr>
      </w:pPr>
    </w:p>
    <w:p w14:paraId="6F060AEB" w14:textId="6F409F85" w:rsidR="00DC5DDE" w:rsidRDefault="00DC5DDE" w:rsidP="004139AA">
      <w:pPr>
        <w:rPr>
          <w:lang w:val="en-GB"/>
        </w:rPr>
      </w:pPr>
      <w:r>
        <w:rPr>
          <w:lang w:val="en-GB"/>
        </w:rPr>
        <w:t>Knowledge or expertise in the new global middle-class as a field of research.</w:t>
      </w:r>
    </w:p>
    <w:p w14:paraId="44E555FB" w14:textId="2D2067D5" w:rsidR="00DC5DDE" w:rsidRDefault="00DC5DDE" w:rsidP="004139AA">
      <w:pPr>
        <w:rPr>
          <w:lang w:val="en-GB"/>
        </w:rPr>
      </w:pPr>
    </w:p>
    <w:p w14:paraId="4F3C3490" w14:textId="74DC03E3" w:rsidR="00DC5DDE" w:rsidRDefault="00DC5DDE" w:rsidP="004139AA">
      <w:pPr>
        <w:rPr>
          <w:lang w:val="en-GB"/>
        </w:rPr>
      </w:pPr>
      <w:r>
        <w:rPr>
          <w:lang w:val="en-GB"/>
        </w:rPr>
        <w:t>Knowledge or expertise in India as an ethnographic region.</w:t>
      </w:r>
    </w:p>
    <w:p w14:paraId="378E1CF1" w14:textId="61F91E98" w:rsidR="001226C1" w:rsidRDefault="001226C1" w:rsidP="004139AA">
      <w:pPr>
        <w:rPr>
          <w:lang w:val="en-GB"/>
        </w:rPr>
      </w:pPr>
    </w:p>
    <w:p w14:paraId="2D178D47" w14:textId="239BEEBB" w:rsidR="001226C1" w:rsidRDefault="001226C1" w:rsidP="004139AA">
      <w:pPr>
        <w:rPr>
          <w:lang w:val="en-GB"/>
        </w:rPr>
      </w:pPr>
      <w:r>
        <w:rPr>
          <w:lang w:val="en-GB"/>
        </w:rPr>
        <w:t>Demonstrable capacity to complete writing projects within deadlines.</w:t>
      </w:r>
    </w:p>
    <w:p w14:paraId="6AC9ABBC" w14:textId="55CE28F5" w:rsidR="001226C1" w:rsidRDefault="001226C1" w:rsidP="004139AA">
      <w:pPr>
        <w:rPr>
          <w:lang w:val="en-GB"/>
        </w:rPr>
      </w:pPr>
    </w:p>
    <w:p w14:paraId="00038C38" w14:textId="77777777" w:rsidR="001226C1" w:rsidRPr="001226C1" w:rsidRDefault="001226C1" w:rsidP="001226C1">
      <w:pPr>
        <w:rPr>
          <w:lang w:val="en-GB"/>
        </w:rPr>
      </w:pPr>
      <w:r w:rsidRPr="001226C1">
        <w:rPr>
          <w:b/>
          <w:bCs/>
          <w:lang w:val="en-GB"/>
        </w:rPr>
        <w:t xml:space="preserve">What we offer </w:t>
      </w:r>
    </w:p>
    <w:p w14:paraId="2326F971" w14:textId="1DF79FED" w:rsidR="001226C1" w:rsidRPr="001226C1" w:rsidRDefault="001226C1" w:rsidP="001226C1">
      <w:pPr>
        <w:pStyle w:val="Listeavsnitt"/>
        <w:numPr>
          <w:ilvl w:val="0"/>
          <w:numId w:val="1"/>
        </w:numPr>
        <w:rPr>
          <w:lang w:val="en-GB"/>
        </w:rPr>
      </w:pPr>
      <w:r w:rsidRPr="001226C1">
        <w:rPr>
          <w:lang w:val="en-GB"/>
        </w:rPr>
        <w:t xml:space="preserve">salary </w:t>
      </w:r>
      <w:r w:rsidR="00265619" w:rsidRPr="00265619">
        <w:t>NOK 501 200 - 544 400 per annum depending on qualifications</w:t>
      </w:r>
    </w:p>
    <w:p w14:paraId="03BB1A62" w14:textId="00DB2E54" w:rsidR="001226C1" w:rsidRPr="001226C1" w:rsidRDefault="001226C1" w:rsidP="001226C1">
      <w:pPr>
        <w:pStyle w:val="Listeavsnitt"/>
        <w:numPr>
          <w:ilvl w:val="0"/>
          <w:numId w:val="1"/>
        </w:numPr>
        <w:rPr>
          <w:lang w:val="en-GB"/>
        </w:rPr>
      </w:pPr>
      <w:r w:rsidRPr="001226C1">
        <w:rPr>
          <w:lang w:val="en-GB"/>
        </w:rPr>
        <w:t xml:space="preserve">funds for research, travel, conference participation and dissemination, books and equipment </w:t>
      </w:r>
    </w:p>
    <w:p w14:paraId="3BEFE60D" w14:textId="068F6ACD" w:rsidR="001226C1" w:rsidRPr="001226C1" w:rsidRDefault="001226C1" w:rsidP="001226C1">
      <w:pPr>
        <w:pStyle w:val="Listeavsnitt"/>
        <w:numPr>
          <w:ilvl w:val="0"/>
          <w:numId w:val="1"/>
        </w:numPr>
        <w:rPr>
          <w:lang w:val="en-GB"/>
        </w:rPr>
      </w:pPr>
      <w:r w:rsidRPr="001226C1">
        <w:rPr>
          <w:lang w:val="en-GB"/>
        </w:rPr>
        <w:t xml:space="preserve">favourable pension benefits </w:t>
      </w:r>
    </w:p>
    <w:p w14:paraId="7D5944A4" w14:textId="5BFE9C03" w:rsidR="001226C1" w:rsidRPr="001226C1" w:rsidRDefault="001226C1" w:rsidP="001226C1">
      <w:pPr>
        <w:pStyle w:val="Listeavsnitt"/>
        <w:numPr>
          <w:ilvl w:val="0"/>
          <w:numId w:val="1"/>
        </w:numPr>
        <w:rPr>
          <w:lang w:val="en-GB"/>
        </w:rPr>
      </w:pPr>
      <w:r w:rsidRPr="001226C1">
        <w:rPr>
          <w:lang w:val="en-GB"/>
        </w:rPr>
        <w:t xml:space="preserve">attractive employee benefits </w:t>
      </w:r>
    </w:p>
    <w:p w14:paraId="64AB4DD9" w14:textId="77777777" w:rsidR="001226C1" w:rsidRPr="001226C1" w:rsidRDefault="001226C1" w:rsidP="001226C1">
      <w:pPr>
        <w:rPr>
          <w:lang w:val="en-GB"/>
        </w:rPr>
      </w:pPr>
    </w:p>
    <w:p w14:paraId="1AD66ADB" w14:textId="77777777" w:rsidR="001226C1" w:rsidRPr="001226C1" w:rsidRDefault="001226C1" w:rsidP="001226C1">
      <w:pPr>
        <w:rPr>
          <w:lang w:val="en-GB"/>
        </w:rPr>
      </w:pPr>
      <w:r w:rsidRPr="001226C1">
        <w:rPr>
          <w:b/>
          <w:bCs/>
          <w:lang w:val="en-GB"/>
        </w:rPr>
        <w:t xml:space="preserve">How to apply </w:t>
      </w:r>
    </w:p>
    <w:p w14:paraId="2ECE120D" w14:textId="77777777" w:rsidR="001226C1" w:rsidRPr="001226C1" w:rsidRDefault="001226C1" w:rsidP="001226C1">
      <w:pPr>
        <w:rPr>
          <w:lang w:val="en-GB"/>
        </w:rPr>
      </w:pPr>
      <w:r w:rsidRPr="001226C1">
        <w:rPr>
          <w:lang w:val="en-GB"/>
        </w:rPr>
        <w:t xml:space="preserve">The application must include: </w:t>
      </w:r>
    </w:p>
    <w:p w14:paraId="329742EE" w14:textId="50E006BB" w:rsidR="001226C1" w:rsidRPr="001226C1" w:rsidRDefault="001226C1" w:rsidP="001226C1">
      <w:pPr>
        <w:pStyle w:val="Listeavsnitt"/>
        <w:numPr>
          <w:ilvl w:val="0"/>
          <w:numId w:val="2"/>
        </w:numPr>
        <w:rPr>
          <w:lang w:val="en-GB"/>
        </w:rPr>
      </w:pPr>
      <w:r w:rsidRPr="001226C1">
        <w:rPr>
          <w:lang w:val="en-GB"/>
        </w:rPr>
        <w:t xml:space="preserve">cover letter (statement of motivation and research interests, 1-2 pages) </w:t>
      </w:r>
    </w:p>
    <w:p w14:paraId="6FEF85DD" w14:textId="5B7B1100" w:rsidR="001226C1" w:rsidRPr="001226C1" w:rsidRDefault="001226C1" w:rsidP="001226C1">
      <w:pPr>
        <w:pStyle w:val="Listeavsnitt"/>
        <w:numPr>
          <w:ilvl w:val="0"/>
          <w:numId w:val="2"/>
        </w:numPr>
        <w:rPr>
          <w:lang w:val="en-GB"/>
        </w:rPr>
      </w:pPr>
      <w:r w:rsidRPr="001226C1">
        <w:rPr>
          <w:lang w:val="en-GB"/>
        </w:rPr>
        <w:t xml:space="preserve">CV (including a complete list of education with grades, positions, pedagogical and administrative experience, publications and other qualifying activities) </w:t>
      </w:r>
    </w:p>
    <w:p w14:paraId="52EF7495" w14:textId="0A0CFB7C" w:rsidR="001226C1" w:rsidRPr="001226C1" w:rsidRDefault="001226C1" w:rsidP="001226C1">
      <w:pPr>
        <w:pStyle w:val="Listeavsnitt"/>
        <w:numPr>
          <w:ilvl w:val="0"/>
          <w:numId w:val="2"/>
        </w:numPr>
        <w:rPr>
          <w:lang w:val="en-GB"/>
        </w:rPr>
      </w:pPr>
      <w:r>
        <w:rPr>
          <w:lang w:val="en-GB"/>
        </w:rPr>
        <w:t>Research</w:t>
      </w:r>
      <w:r w:rsidRPr="001226C1">
        <w:rPr>
          <w:lang w:val="en-GB"/>
        </w:rPr>
        <w:t xml:space="preserve"> plan (maximum 4 pages) </w:t>
      </w:r>
      <w:r>
        <w:rPr>
          <w:lang w:val="en-GB"/>
        </w:rPr>
        <w:t>outlining how the candidate envisages completing the work</w:t>
      </w:r>
      <w:r w:rsidRPr="001226C1">
        <w:rPr>
          <w:lang w:val="en-GB"/>
        </w:rPr>
        <w:t xml:space="preserve"> to be undertaken during the course of the term of appointment</w:t>
      </w:r>
      <w:r>
        <w:rPr>
          <w:lang w:val="en-GB"/>
        </w:rPr>
        <w:t>.</w:t>
      </w:r>
    </w:p>
    <w:p w14:paraId="4758575D" w14:textId="3F36B423" w:rsidR="001226C1" w:rsidRPr="001226C1" w:rsidRDefault="001226C1" w:rsidP="001226C1">
      <w:pPr>
        <w:pStyle w:val="Listeavsnitt"/>
        <w:numPr>
          <w:ilvl w:val="0"/>
          <w:numId w:val="2"/>
        </w:numPr>
        <w:rPr>
          <w:lang w:val="en-GB"/>
        </w:rPr>
      </w:pPr>
      <w:r w:rsidRPr="001226C1">
        <w:rPr>
          <w:lang w:val="en-GB"/>
        </w:rPr>
        <w:t>A list of publications and academic work (if applicable)</w:t>
      </w:r>
    </w:p>
    <w:p w14:paraId="231C5F75" w14:textId="10F5F9A8" w:rsidR="001226C1" w:rsidRPr="001226C1" w:rsidRDefault="001226C1" w:rsidP="001226C1">
      <w:pPr>
        <w:pStyle w:val="Listeavsnitt"/>
        <w:numPr>
          <w:ilvl w:val="0"/>
          <w:numId w:val="2"/>
        </w:numPr>
        <w:rPr>
          <w:lang w:val="en-GB"/>
        </w:rPr>
      </w:pPr>
      <w:r w:rsidRPr="001226C1">
        <w:rPr>
          <w:lang w:val="en-GB"/>
        </w:rPr>
        <w:t xml:space="preserve">list of reference persons: 3 references (name, relation to candidate, e-mail and phone number) </w:t>
      </w:r>
    </w:p>
    <w:p w14:paraId="1286C8B9" w14:textId="48EBB9F1" w:rsidR="001226C1" w:rsidRPr="001226C1" w:rsidRDefault="001226C1" w:rsidP="001226C1">
      <w:pPr>
        <w:pStyle w:val="Listeavsnitt"/>
        <w:numPr>
          <w:ilvl w:val="0"/>
          <w:numId w:val="2"/>
        </w:numPr>
        <w:rPr>
          <w:lang w:val="en-GB"/>
        </w:rPr>
      </w:pPr>
      <w:r w:rsidRPr="001226C1">
        <w:rPr>
          <w:lang w:val="en-GB"/>
        </w:rPr>
        <w:t>copies of educational certificates (academic transcripts only).</w:t>
      </w:r>
    </w:p>
    <w:p w14:paraId="57CF240B" w14:textId="77777777" w:rsidR="001226C1" w:rsidRPr="001226C1" w:rsidRDefault="001226C1" w:rsidP="001226C1">
      <w:pPr>
        <w:rPr>
          <w:lang w:val="en-GB"/>
        </w:rPr>
      </w:pPr>
    </w:p>
    <w:p w14:paraId="40A694BC" w14:textId="77777777" w:rsidR="001226C1" w:rsidRPr="001226C1" w:rsidRDefault="001226C1" w:rsidP="001226C1">
      <w:pPr>
        <w:rPr>
          <w:lang w:val="en-GB"/>
        </w:rPr>
      </w:pPr>
      <w:r w:rsidRPr="001226C1">
        <w:rPr>
          <w:lang w:val="en-GB"/>
        </w:rPr>
        <w:lastRenderedPageBreak/>
        <w:t xml:space="preserve">The application with attachments must be delivered in our electronic recruiting system </w:t>
      </w:r>
      <w:proofErr w:type="spellStart"/>
      <w:r w:rsidRPr="001226C1">
        <w:rPr>
          <w:lang w:val="en-GB"/>
        </w:rPr>
        <w:t>Jobbnorge</w:t>
      </w:r>
      <w:proofErr w:type="spellEnd"/>
      <w:r w:rsidRPr="001226C1">
        <w:rPr>
          <w:lang w:val="en-GB"/>
        </w:rPr>
        <w:t xml:space="preserve">, please follow the link “send application”. International applicants are advised to attach an explanation of their University's grading system. Please note that </w:t>
      </w:r>
      <w:r w:rsidRPr="001226C1">
        <w:rPr>
          <w:b/>
          <w:bCs/>
          <w:lang w:val="en-GB"/>
        </w:rPr>
        <w:t xml:space="preserve">all </w:t>
      </w:r>
      <w:r w:rsidRPr="001226C1">
        <w:rPr>
          <w:lang w:val="en-GB"/>
        </w:rPr>
        <w:t xml:space="preserve">documents should be in English (or a Scandinavian language). </w:t>
      </w:r>
    </w:p>
    <w:p w14:paraId="51A4C8DD" w14:textId="302244FD" w:rsidR="001226C1" w:rsidRDefault="001226C1" w:rsidP="001226C1">
      <w:pPr>
        <w:rPr>
          <w:lang w:val="en-GB"/>
        </w:rPr>
      </w:pPr>
      <w:r w:rsidRPr="001226C1">
        <w:rPr>
          <w:lang w:val="en-GB"/>
        </w:rPr>
        <w:t xml:space="preserve">Applicants may be called in for an interview. </w:t>
      </w:r>
    </w:p>
    <w:p w14:paraId="2DBD7B92" w14:textId="77777777" w:rsidR="001226C1" w:rsidRPr="001226C1" w:rsidRDefault="001226C1" w:rsidP="001226C1">
      <w:pPr>
        <w:rPr>
          <w:lang w:val="en-GB"/>
        </w:rPr>
      </w:pPr>
    </w:p>
    <w:p w14:paraId="39BA9496" w14:textId="77777777" w:rsidR="001226C1" w:rsidRPr="001226C1" w:rsidRDefault="001226C1" w:rsidP="001226C1">
      <w:pPr>
        <w:rPr>
          <w:lang w:val="en-GB"/>
        </w:rPr>
      </w:pPr>
      <w:r w:rsidRPr="001226C1">
        <w:rPr>
          <w:b/>
          <w:bCs/>
          <w:lang w:val="en-GB"/>
        </w:rPr>
        <w:t xml:space="preserve">Formal regulations </w:t>
      </w:r>
    </w:p>
    <w:p w14:paraId="45E31137" w14:textId="77777777" w:rsidR="001226C1" w:rsidRPr="001226C1" w:rsidRDefault="001226C1" w:rsidP="001226C1">
      <w:pPr>
        <w:rPr>
          <w:lang w:val="en-GB"/>
        </w:rPr>
      </w:pPr>
      <w:r w:rsidRPr="001226C1">
        <w:rPr>
          <w:lang w:val="en-GB"/>
        </w:rPr>
        <w:t xml:space="preserve">Please see the guidelines and regulations for appointments to Research Fellowships at the University of Oslo. </w:t>
      </w:r>
    </w:p>
    <w:p w14:paraId="331832D6" w14:textId="77777777" w:rsidR="001226C1" w:rsidRPr="001226C1" w:rsidRDefault="001226C1" w:rsidP="001226C1">
      <w:pPr>
        <w:rPr>
          <w:lang w:val="en-GB"/>
        </w:rPr>
      </w:pPr>
      <w:r w:rsidRPr="001226C1">
        <w:rPr>
          <w:lang w:val="en-GB"/>
        </w:rPr>
        <w:t>According to the Norwegian Freedom and Information Act (</w:t>
      </w:r>
      <w:proofErr w:type="spellStart"/>
      <w:r w:rsidRPr="001226C1">
        <w:rPr>
          <w:lang w:val="en-GB"/>
        </w:rPr>
        <w:t>Offentleglova</w:t>
      </w:r>
      <w:proofErr w:type="spellEnd"/>
      <w:r w:rsidRPr="001226C1">
        <w:rPr>
          <w:lang w:val="en-GB"/>
        </w:rPr>
        <w:t xml:space="preserve">) information about the applicant may be included in the public applicant list, also in cases where the applicant has requested non-disclosure. </w:t>
      </w:r>
    </w:p>
    <w:p w14:paraId="42631D00" w14:textId="77777777" w:rsidR="001226C1" w:rsidRPr="001226C1" w:rsidRDefault="001226C1" w:rsidP="001226C1">
      <w:pPr>
        <w:rPr>
          <w:lang w:val="en-GB"/>
        </w:rPr>
      </w:pPr>
      <w:r w:rsidRPr="001226C1">
        <w:rPr>
          <w:lang w:val="en-GB"/>
        </w:rPr>
        <w:t xml:space="preserve">The appointment may be shortened/given a more limited scope within the framework of the applicable guidelines on account of any previous employment in academic positions. </w:t>
      </w:r>
    </w:p>
    <w:p w14:paraId="6F5C59FF" w14:textId="268EB33C" w:rsidR="001226C1" w:rsidRPr="001226C1" w:rsidRDefault="001226C1" w:rsidP="001226C1">
      <w:pPr>
        <w:rPr>
          <w:lang w:val="en-GB"/>
        </w:rPr>
      </w:pPr>
      <w:r w:rsidRPr="001226C1">
        <w:rPr>
          <w:lang w:val="en-GB"/>
        </w:rPr>
        <w:t>The University of Oslo has an agreement for all employees,, aiming to secure rights to research results</w:t>
      </w:r>
      <w:r>
        <w:rPr>
          <w:lang w:val="en-GB"/>
        </w:rPr>
        <w:t>.</w:t>
      </w:r>
    </w:p>
    <w:p w14:paraId="61061AF0" w14:textId="44F5730A" w:rsidR="001226C1" w:rsidRDefault="001226C1" w:rsidP="001226C1">
      <w:pPr>
        <w:rPr>
          <w:lang w:val="en-GB"/>
        </w:rPr>
      </w:pPr>
      <w:r w:rsidRPr="001226C1">
        <w:rPr>
          <w:lang w:val="en-GB"/>
        </w:rPr>
        <w:t>The University of Oslo aims to achieve a balanced gender composition in the workforce and to recruit people with ethnic minority backgrounds.</w:t>
      </w:r>
    </w:p>
    <w:p w14:paraId="630F055E" w14:textId="524DE2EE" w:rsidR="00DC5DDE" w:rsidRDefault="00DC5DDE" w:rsidP="004139AA">
      <w:pPr>
        <w:rPr>
          <w:lang w:val="en-GB"/>
        </w:rPr>
      </w:pPr>
    </w:p>
    <w:p w14:paraId="1107B801" w14:textId="77777777" w:rsidR="00DC5DDE" w:rsidRPr="004139AA" w:rsidRDefault="00DC5DDE" w:rsidP="004139AA">
      <w:pPr>
        <w:rPr>
          <w:lang w:val="en-GB"/>
        </w:rPr>
      </w:pPr>
    </w:p>
    <w:p w14:paraId="2D6DDC8B" w14:textId="77777777" w:rsidR="004139AA" w:rsidRPr="00E857C3" w:rsidRDefault="004139AA" w:rsidP="004139AA">
      <w:pPr>
        <w:rPr>
          <w:lang w:val="en-GB"/>
        </w:rPr>
      </w:pPr>
    </w:p>
    <w:sectPr w:rsidR="004139AA" w:rsidRPr="00E8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AC7"/>
    <w:multiLevelType w:val="hybridMultilevel"/>
    <w:tmpl w:val="48BA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147CB"/>
    <w:multiLevelType w:val="hybridMultilevel"/>
    <w:tmpl w:val="1B44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20070">
    <w:abstractNumId w:val="0"/>
  </w:num>
  <w:num w:numId="2" w16cid:durableId="20637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C3"/>
    <w:rsid w:val="001226C1"/>
    <w:rsid w:val="00265619"/>
    <w:rsid w:val="003C28C3"/>
    <w:rsid w:val="004139AA"/>
    <w:rsid w:val="006424EE"/>
    <w:rsid w:val="006F78E2"/>
    <w:rsid w:val="009C4B0B"/>
    <w:rsid w:val="00AB366D"/>
    <w:rsid w:val="00DC5DDE"/>
    <w:rsid w:val="00E857C3"/>
    <w:rsid w:val="00F343EE"/>
    <w:rsid w:val="00F427C2"/>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A01"/>
  <w15:chartTrackingRefBased/>
  <w15:docId w15:val="{AE38884F-F304-B743-8C4D-6BD0AA64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857C3"/>
    <w:rPr>
      <w:rFonts w:ascii="Times New Roman" w:hAnsi="Times New Roman" w:cs="Times New Roman"/>
    </w:rPr>
  </w:style>
  <w:style w:type="paragraph" w:styleId="Listeavsnitt">
    <w:name w:val="List Paragraph"/>
    <w:basedOn w:val="Normal"/>
    <w:uiPriority w:val="34"/>
    <w:qFormat/>
    <w:rsid w:val="0012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6805">
      <w:bodyDiv w:val="1"/>
      <w:marLeft w:val="0"/>
      <w:marRight w:val="0"/>
      <w:marTop w:val="0"/>
      <w:marBottom w:val="0"/>
      <w:divBdr>
        <w:top w:val="none" w:sz="0" w:space="0" w:color="auto"/>
        <w:left w:val="none" w:sz="0" w:space="0" w:color="auto"/>
        <w:bottom w:val="none" w:sz="0" w:space="0" w:color="auto"/>
        <w:right w:val="none" w:sz="0" w:space="0" w:color="auto"/>
      </w:divBdr>
    </w:div>
    <w:div w:id="17246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James Cecil Martin</dc:creator>
  <cp:keywords/>
  <dc:description/>
  <cp:lastModifiedBy>Guro Frostestad</cp:lastModifiedBy>
  <cp:revision>2</cp:revision>
  <dcterms:created xsi:type="dcterms:W3CDTF">2023-02-07T13:26:00Z</dcterms:created>
  <dcterms:modified xsi:type="dcterms:W3CDTF">2023-02-07T13:26:00Z</dcterms:modified>
</cp:coreProperties>
</file>