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2" w:rightFromText="142" w:topFromText="284" w:bottomFromText="595" w:vertAnchor="page" w:horzAnchor="margin" w:tblpY="4032"/>
        <w:tblOverlap w:val="never"/>
        <w:tblW w:w="9777" w:type="dxa"/>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77"/>
      </w:tblGrid>
      <w:tr w:rsidR="00395E70" w:rsidRPr="00434B54" w14:paraId="14C9B8EA" w14:textId="77777777" w:rsidTr="00234F97">
        <w:trPr>
          <w:trHeight w:val="1079"/>
        </w:trPr>
        <w:tc>
          <w:tcPr>
            <w:tcW w:w="9777" w:type="dxa"/>
          </w:tcPr>
          <w:p w14:paraId="05226D5A" w14:textId="776FA6A8" w:rsidR="00395E70" w:rsidRPr="00434B54" w:rsidRDefault="004F5DE9" w:rsidP="003551A9">
            <w:r w:rsidRPr="00434B54">
              <w:t>Til:</w:t>
            </w:r>
            <w:r w:rsidR="00234F97">
              <w:t xml:space="preserve">                        </w:t>
            </w:r>
            <w:r w:rsidR="00025DB5">
              <w:t>Institutt</w:t>
            </w:r>
            <w:sdt>
              <w:sdtPr>
                <w:rPr>
                  <w:rFonts w:cstheme="minorHAnsi"/>
                </w:rPr>
                <w:alias w:val="Mottaker"/>
                <w:tag w:val="Mottaker"/>
                <w:id w:val="71786028"/>
                <w:placeholder>
                  <w:docPart w:val="4745B9A64A174E2E8CB3FDF53B18C6BE"/>
                </w:placeholder>
                <w:text w:multiLine="1"/>
              </w:sdtPr>
              <w:sdtEndPr/>
              <w:sdtContent>
                <w:r w:rsidR="00234F97" w:rsidRPr="00234F97">
                  <w:rPr>
                    <w:rFonts w:cstheme="minorHAnsi"/>
                  </w:rPr>
                  <w:t>styret</w:t>
                </w:r>
                <w:r w:rsidR="00234F97" w:rsidRPr="00234F97">
                  <w:rPr>
                    <w:rFonts w:cstheme="minorHAnsi"/>
                  </w:rPr>
                  <w:br/>
                  <w:t>Fra:                       Instituttleder</w:t>
                </w:r>
                <w:r w:rsidR="00234F97" w:rsidRPr="00234F97">
                  <w:rPr>
                    <w:rFonts w:cstheme="minorHAnsi"/>
                  </w:rPr>
                  <w:br/>
                  <w:t xml:space="preserve">Sakstype:              </w:t>
                </w:r>
                <w:r w:rsidR="006E2786">
                  <w:rPr>
                    <w:rFonts w:cstheme="minorHAnsi"/>
                  </w:rPr>
                  <w:t>Diskusjon</w:t>
                </w:r>
                <w:r w:rsidR="00234F97" w:rsidRPr="00234F97">
                  <w:rPr>
                    <w:rFonts w:cstheme="minorHAnsi"/>
                  </w:rPr>
                  <w:br/>
                </w:r>
                <w:proofErr w:type="spellStart"/>
                <w:r w:rsidR="00234F97" w:rsidRPr="00234F97">
                  <w:rPr>
                    <w:rFonts w:cstheme="minorHAnsi"/>
                  </w:rPr>
                  <w:t>Saksnr</w:t>
                </w:r>
                <w:proofErr w:type="spellEnd"/>
                <w:r w:rsidR="00234F97" w:rsidRPr="00234F97">
                  <w:rPr>
                    <w:rFonts w:cstheme="minorHAnsi"/>
                  </w:rPr>
                  <w:t xml:space="preserve">.:                 </w:t>
                </w:r>
                <w:r w:rsidR="006E2786">
                  <w:rPr>
                    <w:rFonts w:cstheme="minorHAnsi"/>
                  </w:rPr>
                  <w:t>D-SAK 1</w:t>
                </w:r>
                <w:r w:rsidR="00234F97" w:rsidRPr="00234F97">
                  <w:rPr>
                    <w:rFonts w:cstheme="minorHAnsi"/>
                  </w:rPr>
                  <w:br/>
                </w:r>
                <w:proofErr w:type="spellStart"/>
                <w:r w:rsidR="00234F97" w:rsidRPr="00234F97">
                  <w:rPr>
                    <w:rFonts w:cstheme="minorHAnsi"/>
                  </w:rPr>
                  <w:t>ePhorte</w:t>
                </w:r>
                <w:proofErr w:type="spellEnd"/>
                <w:r w:rsidR="00234F97" w:rsidRPr="00234F97">
                  <w:rPr>
                    <w:rFonts w:cstheme="minorHAnsi"/>
                  </w:rPr>
                  <w:t xml:space="preserve">:                 </w:t>
                </w:r>
                <w:r w:rsidR="004F2F9D">
                  <w:rPr>
                    <w:rFonts w:cstheme="minorHAnsi"/>
                  </w:rPr>
                  <w:br/>
                </w:r>
                <w:r w:rsidR="00234F97">
                  <w:rPr>
                    <w:rFonts w:cstheme="minorHAnsi"/>
                  </w:rPr>
                  <w:t xml:space="preserve">Notatdato:             </w:t>
                </w:r>
                <w:r w:rsidR="006E2786">
                  <w:rPr>
                    <w:rFonts w:cstheme="minorHAnsi"/>
                  </w:rPr>
                  <w:t>07.11.2023</w:t>
                </w:r>
                <w:r w:rsidR="004C716C">
                  <w:rPr>
                    <w:rFonts w:cstheme="minorHAnsi"/>
                  </w:rPr>
                  <w:br/>
                </w:r>
                <w:r w:rsidR="00234F97" w:rsidRPr="00234F97">
                  <w:rPr>
                    <w:rFonts w:cstheme="minorHAnsi"/>
                  </w:rPr>
                  <w:t xml:space="preserve">Saksbehandler: </w:t>
                </w:r>
                <w:r w:rsidR="00234F97">
                  <w:rPr>
                    <w:rFonts w:cstheme="minorHAnsi"/>
                  </w:rPr>
                  <w:t xml:space="preserve">    </w:t>
                </w:r>
                <w:r w:rsidR="00234F97" w:rsidRPr="00234F97">
                  <w:rPr>
                    <w:rFonts w:cstheme="minorHAnsi"/>
                  </w:rPr>
                  <w:t>Guro Frostestad</w:t>
                </w:r>
              </w:sdtContent>
            </w:sdt>
          </w:p>
        </w:tc>
      </w:tr>
    </w:tbl>
    <w:p w14:paraId="76DC8D75" w14:textId="77777777" w:rsidR="00E1634D" w:rsidRPr="00434B54" w:rsidRDefault="003551A9" w:rsidP="003551A9">
      <w:pPr>
        <w:pStyle w:val="Overskrift1"/>
        <w:spacing w:before="0" w:after="80"/>
        <w:rPr>
          <w:rFonts w:ascii="Arial" w:hAnsi="Arial" w:cs="Arial"/>
          <w:b w:val="0"/>
          <w:bCs/>
          <w:sz w:val="24"/>
          <w:szCs w:val="24"/>
        </w:rPr>
      </w:pPr>
      <w:r w:rsidRPr="00434B54">
        <w:rPr>
          <w:rFonts w:ascii="Arial" w:hAnsi="Arial" w:cs="Arial"/>
          <w:noProof/>
          <w:sz w:val="24"/>
          <w:szCs w:val="24"/>
        </w:rPr>
        <mc:AlternateContent>
          <mc:Choice Requires="wps">
            <w:drawing>
              <wp:inline distT="0" distB="0" distL="0" distR="0" wp14:anchorId="1DED0ABD" wp14:editId="29C1A55D">
                <wp:extent cx="1044000" cy="324000"/>
                <wp:effectExtent l="0" t="0" r="0" b="0"/>
                <wp:docPr id="1" name="Tekstboks 1"/>
                <wp:cNvGraphicFramePr/>
                <a:graphic xmlns:a="http://schemas.openxmlformats.org/drawingml/2006/main">
                  <a:graphicData uri="http://schemas.microsoft.com/office/word/2010/wordprocessingShape">
                    <wps:wsp>
                      <wps:cNvSpPr txBox="1"/>
                      <wps:spPr>
                        <a:xfrm>
                          <a:off x="0" y="0"/>
                          <a:ext cx="1044000" cy="324000"/>
                        </a:xfrm>
                        <a:prstGeom prst="rect">
                          <a:avLst/>
                        </a:prstGeom>
                        <a:solidFill>
                          <a:srgbClr val="D1D3D4"/>
                        </a:solidFill>
                        <a:ln w="6350">
                          <a:noFill/>
                        </a:ln>
                      </wps:spPr>
                      <wps:txbx>
                        <w:txbxContent>
                          <w:p w14:paraId="603EBFE1" w14:textId="640350B4" w:rsidR="003551A9" w:rsidRPr="003551A9" w:rsidRDefault="00025DB5" w:rsidP="003551A9">
                            <w:pPr>
                              <w:spacing w:after="0"/>
                              <w:rPr>
                                <w:rFonts w:ascii="Arial" w:hAnsi="Arial" w:cs="Arial"/>
                                <w:sz w:val="24"/>
                                <w:szCs w:val="24"/>
                              </w:rPr>
                            </w:pPr>
                            <w:r>
                              <w:rPr>
                                <w:rFonts w:ascii="Arial" w:hAnsi="Arial" w:cs="Arial"/>
                                <w:sz w:val="24"/>
                                <w:szCs w:val="24"/>
                              </w:rPr>
                              <w:t>Sosialantropologisk institutt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DED0ABD" id="_x0000_t202" coordsize="21600,21600" o:spt="202" path="m,l,21600r21600,l21600,xe">
                <v:stroke joinstyle="miter"/>
                <v:path gradientshapeok="t" o:connecttype="rect"/>
              </v:shapetype>
              <v:shape id="Tekstboks 1" o:spid="_x0000_s1026" type="#_x0000_t202" style="width:82.2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" fillcolor="#d1d3d4" stroked="f" strokeweight=".5pt">
                <v:textbox>
                  <w:txbxContent>
                    <w:p w14:paraId="603EBFE1" w14:textId="640350B4" w:rsidR="003551A9" w:rsidRPr="003551A9" w:rsidRDefault="00025DB5" w:rsidP="003551A9">
                      <w:pPr>
                        <w:spacing w:after="0"/>
                        <w:rPr>
                          <w:rFonts w:ascii="Arial" w:hAnsi="Arial" w:cs="Arial"/>
                          <w:sz w:val="24"/>
                          <w:szCs w:val="24"/>
                        </w:rPr>
                      </w:pPr>
                      <w:r>
                        <w:rPr>
                          <w:rFonts w:ascii="Arial" w:hAnsi="Arial" w:cs="Arial"/>
                          <w:sz w:val="24"/>
                          <w:szCs w:val="24"/>
                        </w:rPr>
                        <w:t>Sosialantropologisk institutt</w:t>
                      </w:r>
                    </w:p>
                  </w:txbxContent>
                </v:textbox>
                <w10:anchorlock/>
              </v:shape>
            </w:pict>
          </mc:Fallback>
        </mc:AlternateContent>
      </w:r>
    </w:p>
    <w:p w14:paraId="062BB08D" w14:textId="77777777" w:rsidR="003551A9" w:rsidRPr="00434B54" w:rsidRDefault="003551A9" w:rsidP="003551A9">
      <w:r w:rsidRPr="00434B54">
        <w:rPr>
          <w:rFonts w:ascii="Arial" w:hAnsi="Arial" w:cs="Arial"/>
          <w:noProof/>
          <w:sz w:val="24"/>
          <w:szCs w:val="24"/>
        </w:rPr>
        <mc:AlternateContent>
          <mc:Choice Requires="wps">
            <w:drawing>
              <wp:inline distT="0" distB="0" distL="0" distR="0" wp14:anchorId="04F1BD2D" wp14:editId="48F31966">
                <wp:extent cx="1044000" cy="324000"/>
                <wp:effectExtent l="0" t="0" r="0" b="0"/>
                <wp:docPr id="3" name="Tekstboks 3"/>
                <wp:cNvGraphicFramePr/>
                <a:graphic xmlns:a="http://schemas.openxmlformats.org/drawingml/2006/main">
                  <a:graphicData uri="http://schemas.microsoft.com/office/word/2010/wordprocessingShape">
                    <wps:wsp>
                      <wps:cNvSpPr txBox="1"/>
                      <wps:spPr>
                        <a:xfrm>
                          <a:off x="0" y="0"/>
                          <a:ext cx="1044000" cy="324000"/>
                        </a:xfrm>
                        <a:prstGeom prst="rect">
                          <a:avLst/>
                        </a:prstGeom>
                        <a:solidFill>
                          <a:srgbClr val="D1D3D4"/>
                        </a:solidFill>
                        <a:ln w="6350">
                          <a:noFill/>
                        </a:ln>
                      </wps:spPr>
                      <wps:txbx>
                        <w:txbxContent>
                          <w:p w14:paraId="4B926FA6" w14:textId="77777777" w:rsidR="003551A9" w:rsidRPr="003551A9" w:rsidRDefault="003551A9" w:rsidP="003551A9">
                            <w:pPr>
                              <w:spacing w:after="0"/>
                              <w:rPr>
                                <w:rFonts w:ascii="Arial" w:hAnsi="Arial" w:cs="Arial"/>
                                <w:b/>
                                <w:bCs/>
                                <w:sz w:val="24"/>
                                <w:szCs w:val="24"/>
                              </w:rPr>
                            </w:pPr>
                            <w:r w:rsidRPr="003551A9">
                              <w:rPr>
                                <w:rFonts w:ascii="Arial" w:hAnsi="Arial" w:cs="Arial"/>
                                <w:b/>
                                <w:bCs/>
                                <w:sz w:val="24"/>
                                <w:szCs w:val="24"/>
                              </w:rPr>
                              <w:t>Notat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F1BD2D" id="Tekstboks 3" o:spid="_x0000_s1027" type="#_x0000_t202" style="width:82.2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" fillcolor="#d1d3d4" stroked="f" strokeweight=".5pt">
                <v:textbox>
                  <w:txbxContent>
                    <w:p w14:paraId="4B926FA6" w14:textId="77777777" w:rsidR="003551A9" w:rsidRPr="003551A9" w:rsidRDefault="003551A9" w:rsidP="003551A9">
                      <w:pPr>
                        <w:spacing w:after="0"/>
                        <w:rPr>
                          <w:rFonts w:ascii="Arial" w:hAnsi="Arial" w:cs="Arial"/>
                          <w:b/>
                          <w:bCs/>
                          <w:sz w:val="24"/>
                          <w:szCs w:val="24"/>
                        </w:rPr>
                      </w:pPr>
                      <w:r w:rsidRPr="003551A9">
                        <w:rPr>
                          <w:rFonts w:ascii="Arial" w:hAnsi="Arial" w:cs="Arial"/>
                          <w:b/>
                          <w:bCs/>
                          <w:sz w:val="24"/>
                          <w:szCs w:val="24"/>
                        </w:rPr>
                        <w:t>Notat</w:t>
                      </w:r>
                    </w:p>
                  </w:txbxContent>
                </v:textbox>
                <w10:anchorlock/>
              </v:shape>
            </w:pict>
          </mc:Fallback>
        </mc:AlternateContent>
      </w:r>
    </w:p>
    <w:sdt>
      <w:sdtPr>
        <w:alias w:val="Overskrift"/>
        <w:id w:val="576245173"/>
        <w:placeholder>
          <w:docPart w:val="A17F34369F4942568EC6A76D10A3B287"/>
        </w:placeholder>
        <w:text w:multiLine="1"/>
      </w:sdtPr>
      <w:sdtEndPr/>
      <w:sdtContent>
        <w:p w14:paraId="5520CC31" w14:textId="548A04C2" w:rsidR="00B5600F" w:rsidRPr="00434B54" w:rsidRDefault="00944A29" w:rsidP="00944A29">
          <w:pPr>
            <w:pStyle w:val="Overskrift1"/>
            <w:spacing w:before="0"/>
          </w:pPr>
          <w:r>
            <w:t>Instituttleders forslag til prioriteringer i budsjettarbeidet</w:t>
          </w:r>
        </w:p>
      </w:sdtContent>
    </w:sdt>
    <w:p w14:paraId="73D715A4" w14:textId="77777777" w:rsidR="00944A29" w:rsidRDefault="00944A29"/>
    <w:p w14:paraId="66464BC4" w14:textId="564ACC89" w:rsidR="00395E70" w:rsidRDefault="00944A29">
      <w:r>
        <w:t xml:space="preserve">SAIs økonomiske handlingsrom er begrenset, og med endringene i finansieringsmodellen som får virkning fra 2025 vil det med stor sannsynlighet bli ytterligere begrenset. Likevel er det enkelte tiltak, hovedsakelig rettet mot studentrekruttering, tilknytning til instituttet og gjennomføring av studiene, som vil kreve friske eller økte midler i 2024. Som forberedelse til diskusjonene over og behandlingen av budsjettet i styremøtet i desember, ønsker jeg å </w:t>
      </w:r>
      <w:r w:rsidR="00812ED0">
        <w:t>fremlegge for styret følgende liste over tiltak jeg ønsker å prioritere, med dertil hørende kostnads</w:t>
      </w:r>
      <w:r w:rsidR="00FE0D59">
        <w:t>overslag</w:t>
      </w:r>
      <w:r w:rsidR="00812ED0">
        <w:t>:</w:t>
      </w:r>
    </w:p>
    <w:p w14:paraId="54BDEE65" w14:textId="48B5FEE9" w:rsidR="00812ED0" w:rsidRDefault="00812ED0" w:rsidP="00812ED0">
      <w:pPr>
        <w:pStyle w:val="Listeavsnitt"/>
        <w:numPr>
          <w:ilvl w:val="0"/>
          <w:numId w:val="4"/>
        </w:numPr>
      </w:pPr>
      <w:r>
        <w:t xml:space="preserve">Gjeninnføring av OSI-seminaret for nye BA-studenter. Kostnad (uten egenandel): 65.000. Begrunnelse: identitetsskapende tiltak med lange historiske røtter, som skaper kullfølelse, bidrar til å skille antropologien ut fra andre fag på SV (og Blindern) og knytter tettere forbindelser mellom studentene og staben. Det vil inngå som del av en bredere «startpakke» som vi utvikler i forbindelse med </w:t>
      </w:r>
      <w:proofErr w:type="spellStart"/>
      <w:r>
        <w:t>Fadderuka</w:t>
      </w:r>
      <w:proofErr w:type="spellEnd"/>
      <w:r>
        <w:t>.</w:t>
      </w:r>
    </w:p>
    <w:p w14:paraId="783A82D3" w14:textId="1624A9A1" w:rsidR="00812ED0" w:rsidRDefault="00812ED0" w:rsidP="00812ED0">
      <w:pPr>
        <w:pStyle w:val="Listeavsnitt"/>
        <w:numPr>
          <w:ilvl w:val="0"/>
          <w:numId w:val="4"/>
        </w:numPr>
      </w:pPr>
      <w:r>
        <w:t>Uttelling for tilstedeværelse ved forelesning for seminarledere. Kostnad: 1</w:t>
      </w:r>
      <w:r w:rsidR="00FE0D59">
        <w:t>20</w:t>
      </w:r>
      <w:r>
        <w:t xml:space="preserve">.000. Begrunnelse: uten å vite hva som faktisk er sagt på forelesning, er det vanskelig å skape en rød tråd i undervisningen på et emne. </w:t>
      </w:r>
      <w:r w:rsidR="00FE0D59">
        <w:t>Selv om seminarledere likevel stiller opp også uten å få uttelling, er dette et dårlig signal å sende.</w:t>
      </w:r>
    </w:p>
    <w:p w14:paraId="56468BBA" w14:textId="3C243752" w:rsidR="00FE0D59" w:rsidRDefault="00FE0D59" w:rsidP="0059440F">
      <w:pPr>
        <w:pStyle w:val="Listeavsnitt"/>
        <w:numPr>
          <w:ilvl w:val="0"/>
          <w:numId w:val="4"/>
        </w:numPr>
      </w:pPr>
      <w:r>
        <w:t>Bekostning av språkkurs for ansatte og deres ektefeller/partnere. Kostnad: 60.000. Begrunnelse: oppfølgingen og iverksettelsen av Fakultetsstyrets vedtak om norsk som hovedspråk ble overlatt til instituttene. Hensikten bak vedtaket er at nyansatte uten kjennskap til skandinavisk språk raskest mulig skal være i stand til å undervise på norsk</w:t>
      </w:r>
      <w:r w:rsidR="0059440F">
        <w:t xml:space="preserve"> og</w:t>
      </w:r>
      <w:r>
        <w:t xml:space="preserve"> bekle </w:t>
      </w:r>
      <w:r w:rsidR="0059440F">
        <w:t xml:space="preserve">faglige og </w:t>
      </w:r>
      <w:r>
        <w:t xml:space="preserve">administrative verv. Dette vil gå raskere om partnere kan følge kursene sammen, i tillegg til at det </w:t>
      </w:r>
      <w:r w:rsidR="0059440F">
        <w:t xml:space="preserve">legger forholdene til rette for styrket </w:t>
      </w:r>
      <w:r>
        <w:t>integrering</w:t>
      </w:r>
      <w:r w:rsidR="0059440F">
        <w:t xml:space="preserve"> i det norske samfunnet</w:t>
      </w:r>
      <w:r>
        <w:t>, som også vil komme undervisningen til gode.</w:t>
      </w:r>
    </w:p>
    <w:p w14:paraId="2B04895D" w14:textId="065F9D9D" w:rsidR="0059440F" w:rsidRDefault="00FE0D59" w:rsidP="003D533B">
      <w:pPr>
        <w:pStyle w:val="Listeavsnitt"/>
        <w:numPr>
          <w:ilvl w:val="0"/>
          <w:numId w:val="4"/>
        </w:numPr>
      </w:pPr>
      <w:r>
        <w:t>Utlysning av fast stilling som universitetslektor. Nettokostnad (med fradrag for utgifter korttids- og timebaserte kontrakter) 2024: 200.000, 2025: 400.000. Begrunnelse: hensynet til undervisningskvalitet, forutsigbarhet i undervisningsplanleggingen og muligheten for pedagogisk utviklingsarbeid</w:t>
      </w:r>
      <w:r w:rsidR="003D533B">
        <w:t>. I tillegg vil en åpen utlysning være tilgjengelig for alle, i tråd med SAIs ambisjon om å være en forutsigbar arbeidsgiver.</w:t>
      </w:r>
    </w:p>
    <w:p w14:paraId="178C501F" w14:textId="63080E35" w:rsidR="00FE0D59" w:rsidRDefault="0059440F" w:rsidP="00812ED0">
      <w:pPr>
        <w:pStyle w:val="Listeavsnitt"/>
        <w:numPr>
          <w:ilvl w:val="0"/>
          <w:numId w:val="4"/>
        </w:numPr>
      </w:pPr>
      <w:r>
        <w:lastRenderedPageBreak/>
        <w:t>Markering av 60-årsjubileum. Kostnad: 30.000. Begrunnelse: identitetsskapende tiltak, der nye og tidligere studenter og ansatte minnes hva som har vært, får et innblikk i hva som skjer og kan drøfte hvor veien videre skal gå – i tillegg til å gi Oslo-antropologien</w:t>
      </w:r>
      <w:r w:rsidR="00FE0D59">
        <w:t xml:space="preserve"> </w:t>
      </w:r>
      <w:r>
        <w:t>en skikkelig feiring. Lokaler og innledere er stort sett uten kostnad, utgiftene er knyttet til enkel matservering.</w:t>
      </w:r>
    </w:p>
    <w:p w14:paraId="4715F5EC" w14:textId="3C0DD3EA" w:rsidR="0059440F" w:rsidRDefault="0059440F" w:rsidP="00812ED0">
      <w:pPr>
        <w:pStyle w:val="Listeavsnitt"/>
        <w:numPr>
          <w:ilvl w:val="0"/>
          <w:numId w:val="4"/>
        </w:numPr>
      </w:pPr>
      <w:r>
        <w:t xml:space="preserve">Stipend til to masteroppgaver på </w:t>
      </w:r>
      <w:proofErr w:type="spellStart"/>
      <w:r>
        <w:t>SvLeP</w:t>
      </w:r>
      <w:proofErr w:type="spellEnd"/>
      <w:r>
        <w:t>. Kostnad: 40.000. Begrunnelse: stipendene gis for å studere hvordan undervisningen i programfaget Sosiologi og sosialantropologi arter seg, slik at vi kan få et bedre erfaringsgrunnlag for å finne kunnskapsmangler og behov instituttet kan dekke.</w:t>
      </w:r>
    </w:p>
    <w:p w14:paraId="79879A03" w14:textId="661DA123" w:rsidR="003D533B" w:rsidRDefault="003D533B" w:rsidP="00812ED0">
      <w:pPr>
        <w:pStyle w:val="Listeavsnitt"/>
        <w:numPr>
          <w:ilvl w:val="0"/>
          <w:numId w:val="4"/>
        </w:numPr>
      </w:pPr>
      <w:r>
        <w:t>Utvikling av lærernettverk og undervisningsressurser for videregående skoler. Kostnad: 50.000. Begrunnelse: flertallet av lærere i programfaget Sosiologi og sosialantropologi har liten eller ingen bakgrunn i faget, og de trenger faglig støtte i form av begrepsavklaringen og gode caser, som kan gjøres varig tilgjengelig f.eks. i kortvideoformat. Dette kommer i tillegg til søknad om midler for å utvikle EVU-emner rettet mot lærere.</w:t>
      </w:r>
    </w:p>
    <w:p w14:paraId="54AF742B" w14:textId="77777777" w:rsidR="000E3B05" w:rsidRDefault="000E3B05" w:rsidP="008A3D24">
      <w:pPr>
        <w:pStyle w:val="Brdtekst"/>
        <w:spacing w:line="276" w:lineRule="auto"/>
        <w:rPr>
          <w:rFonts w:asciiTheme="minorHAnsi" w:hAnsiTheme="minorHAnsi" w:cstheme="minorHAnsi"/>
          <w:bCs/>
          <w:color w:val="000000"/>
          <w:sz w:val="22"/>
          <w:szCs w:val="22"/>
        </w:rPr>
      </w:pPr>
    </w:p>
    <w:p w14:paraId="4FB5908A" w14:textId="783642D9" w:rsidR="008A3D24" w:rsidRPr="008A3D24" w:rsidRDefault="008A3D24" w:rsidP="008A3D24">
      <w:pPr>
        <w:pStyle w:val="Brdtekst"/>
        <w:spacing w:line="276" w:lineRule="auto"/>
        <w:rPr>
          <w:rFonts w:asciiTheme="minorHAnsi" w:hAnsiTheme="minorHAnsi" w:cstheme="minorHAnsi"/>
          <w:bCs/>
          <w:color w:val="000000"/>
          <w:sz w:val="22"/>
          <w:szCs w:val="22"/>
        </w:rPr>
      </w:pPr>
      <w:r w:rsidRPr="008A3D24">
        <w:rPr>
          <w:rFonts w:asciiTheme="minorHAnsi" w:hAnsiTheme="minorHAnsi" w:cstheme="minorHAnsi"/>
          <w:bCs/>
          <w:color w:val="000000"/>
          <w:sz w:val="22"/>
          <w:szCs w:val="22"/>
        </w:rPr>
        <w:t>Med hilsen</w:t>
      </w:r>
    </w:p>
    <w:p w14:paraId="67A3AFEE" w14:textId="44AEFBA0" w:rsidR="00FB052E" w:rsidRPr="004C716C" w:rsidRDefault="00944A29" w:rsidP="00944A29">
      <w:pPr>
        <w:pStyle w:val="Brdtekst"/>
        <w:spacing w:line="276"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Thorgeir Kolshus</w:t>
      </w:r>
      <w:r w:rsidR="008A3D24" w:rsidRPr="004C716C">
        <w:rPr>
          <w:rFonts w:asciiTheme="minorHAnsi" w:hAnsiTheme="minorHAnsi" w:cstheme="minorHAnsi"/>
          <w:bCs/>
          <w:color w:val="000000"/>
          <w:sz w:val="22"/>
          <w:szCs w:val="22"/>
        </w:rPr>
        <w:tab/>
      </w:r>
      <w:r w:rsidR="008A3D24" w:rsidRPr="004C716C">
        <w:rPr>
          <w:rFonts w:asciiTheme="minorHAnsi" w:hAnsiTheme="minorHAnsi" w:cstheme="minorHAnsi"/>
          <w:bCs/>
          <w:color w:val="000000"/>
          <w:sz w:val="22"/>
          <w:szCs w:val="22"/>
        </w:rPr>
        <w:tab/>
      </w:r>
      <w:r w:rsidR="008A3D24" w:rsidRPr="004C716C">
        <w:rPr>
          <w:rFonts w:asciiTheme="minorHAnsi" w:hAnsiTheme="minorHAnsi" w:cstheme="minorHAnsi"/>
          <w:bCs/>
          <w:color w:val="000000"/>
          <w:sz w:val="22"/>
          <w:szCs w:val="22"/>
        </w:rPr>
        <w:tab/>
      </w:r>
      <w:r w:rsidR="008A3D24" w:rsidRPr="004C716C">
        <w:rPr>
          <w:rFonts w:asciiTheme="minorHAnsi" w:hAnsiTheme="minorHAnsi" w:cstheme="minorHAnsi"/>
          <w:bCs/>
          <w:color w:val="000000"/>
          <w:sz w:val="22"/>
          <w:szCs w:val="22"/>
        </w:rPr>
        <w:tab/>
      </w:r>
      <w:r w:rsidR="008A3D24" w:rsidRPr="004C716C">
        <w:rPr>
          <w:rFonts w:asciiTheme="minorHAnsi" w:hAnsiTheme="minorHAnsi" w:cstheme="minorHAnsi"/>
          <w:bCs/>
          <w:color w:val="000000"/>
          <w:sz w:val="22"/>
          <w:szCs w:val="22"/>
        </w:rPr>
        <w:tab/>
      </w:r>
      <w:r w:rsidR="008A3D24" w:rsidRPr="004C716C">
        <w:rPr>
          <w:rFonts w:asciiTheme="minorHAnsi" w:hAnsiTheme="minorHAnsi" w:cstheme="minorHAnsi"/>
          <w:bCs/>
          <w:color w:val="000000"/>
          <w:sz w:val="22"/>
          <w:szCs w:val="22"/>
        </w:rPr>
        <w:tab/>
      </w:r>
      <w:r w:rsidR="008A3D24" w:rsidRPr="004C716C">
        <w:rPr>
          <w:rFonts w:asciiTheme="minorHAnsi" w:hAnsiTheme="minorHAnsi" w:cstheme="minorHAnsi"/>
          <w:bCs/>
          <w:color w:val="000000"/>
          <w:sz w:val="22"/>
          <w:szCs w:val="22"/>
        </w:rPr>
        <w:tab/>
      </w:r>
    </w:p>
    <w:p w14:paraId="6320B4EF" w14:textId="304FE40A" w:rsidR="00025DB5" w:rsidRPr="00434B54" w:rsidRDefault="00025DB5" w:rsidP="00F650E1">
      <w:pPr>
        <w:keepNext/>
        <w:keepLines/>
      </w:pPr>
    </w:p>
    <w:sectPr w:rsidR="00025DB5" w:rsidRPr="00434B54" w:rsidSect="003551A9">
      <w:headerReference w:type="default" r:id="rId12"/>
      <w:footerReference w:type="default" r:id="rId13"/>
      <w:pgSz w:w="11906" w:h="16838"/>
      <w:pgMar w:top="2600" w:right="1134" w:bottom="2268"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28A2" w14:textId="77777777" w:rsidR="00545EC4" w:rsidRDefault="00545EC4" w:rsidP="00B40445">
      <w:pPr>
        <w:spacing w:after="0"/>
      </w:pPr>
      <w:r>
        <w:separator/>
      </w:r>
    </w:p>
  </w:endnote>
  <w:endnote w:type="continuationSeparator" w:id="0">
    <w:p w14:paraId="7372A787" w14:textId="77777777" w:rsidR="00545EC4" w:rsidRDefault="00545EC4" w:rsidP="00B404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tblCellMar>
      <w:tblLook w:val="04A0" w:firstRow="1" w:lastRow="0" w:firstColumn="1" w:lastColumn="0" w:noHBand="0" w:noVBand="1"/>
    </w:tblPr>
    <w:tblGrid>
      <w:gridCol w:w="2478"/>
      <w:gridCol w:w="2464"/>
      <w:gridCol w:w="2477"/>
      <w:gridCol w:w="2209"/>
    </w:tblGrid>
    <w:tr w:rsidR="002E2A5D" w:rsidRPr="003551A9" w14:paraId="3C15D4F0" w14:textId="77777777" w:rsidTr="004B0BF1">
      <w:tc>
        <w:tcPr>
          <w:tcW w:w="2478" w:type="dxa"/>
        </w:tcPr>
        <w:p w14:paraId="6E72A2E8" w14:textId="02B5CB44" w:rsidR="002E2A5D" w:rsidRPr="003551A9" w:rsidRDefault="00B30BA5" w:rsidP="00774589">
          <w:pPr>
            <w:pStyle w:val="Overskrift1"/>
            <w:spacing w:before="0"/>
            <w:rPr>
              <w:rFonts w:ascii="Arial" w:hAnsi="Arial" w:cs="Arial"/>
              <w:color w:val="221E1F"/>
              <w:sz w:val="18"/>
              <w:szCs w:val="18"/>
            </w:rPr>
          </w:pPr>
          <w:sdt>
            <w:sdtPr>
              <w:rPr>
                <w:rFonts w:ascii="Arial" w:hAnsi="Arial" w:cs="Arial"/>
                <w:b w:val="0"/>
                <w:bCs/>
                <w:sz w:val="18"/>
                <w:szCs w:val="18"/>
                <w:shd w:val="clear" w:color="auto" w:fill="D1D3D4"/>
              </w:rPr>
              <w:alias w:val="Navn på enhet"/>
              <w:tag w:val="Navn på enhet"/>
              <w:id w:val="-1799288571"/>
              <w:dataBinding w:xpath="/root[1]/Enhet[1]" w:storeItemID="{EA55C48B-CB0D-47E0-9FC7-C7C9FE765157}"/>
              <w:text/>
            </w:sdtPr>
            <w:sdtEndPr/>
            <w:sdtContent>
              <w:r w:rsidR="005A35E9">
                <w:rPr>
                  <w:rFonts w:ascii="Arial" w:hAnsi="Arial" w:cs="Arial"/>
                  <w:b w:val="0"/>
                  <w:bCs/>
                  <w:sz w:val="18"/>
                  <w:szCs w:val="18"/>
                  <w:shd w:val="clear" w:color="auto" w:fill="D1D3D4"/>
                </w:rPr>
                <w:t>Det Samfunnsvitenskapelige fakultet</w:t>
              </w:r>
            </w:sdtContent>
          </w:sdt>
        </w:p>
        <w:p w14:paraId="3EE094AB" w14:textId="55E85657" w:rsidR="002E2A5D" w:rsidRPr="003551A9" w:rsidRDefault="005A35E9" w:rsidP="002E2A5D">
          <w:pPr>
            <w:pStyle w:val="Bunntekst"/>
            <w:rPr>
              <w:sz w:val="18"/>
              <w:szCs w:val="18"/>
            </w:rPr>
          </w:pPr>
          <w:r>
            <w:rPr>
              <w:rStyle w:val="A0"/>
              <w:rFonts w:ascii="Arial" w:hAnsi="Arial" w:cs="Arial"/>
            </w:rPr>
            <w:t>Sosialantropologisk institutt</w:t>
          </w:r>
        </w:p>
      </w:tc>
      <w:tc>
        <w:tcPr>
          <w:tcW w:w="2464" w:type="dxa"/>
        </w:tcPr>
        <w:p w14:paraId="1EAB6099" w14:textId="4D451E26" w:rsidR="002E2A5D" w:rsidRPr="003551A9" w:rsidRDefault="002E2A5D" w:rsidP="002E2A5D">
          <w:pPr>
            <w:pStyle w:val="Bunntekst"/>
            <w:rPr>
              <w:sz w:val="18"/>
              <w:szCs w:val="18"/>
            </w:rPr>
          </w:pPr>
        </w:p>
      </w:tc>
      <w:tc>
        <w:tcPr>
          <w:tcW w:w="2477" w:type="dxa"/>
        </w:tcPr>
        <w:p w14:paraId="249978F8" w14:textId="6FA269C6" w:rsidR="002E2A5D" w:rsidRPr="003551A9" w:rsidRDefault="002E2A5D" w:rsidP="002E2A5D">
          <w:pPr>
            <w:pStyle w:val="Bunntekst"/>
            <w:rPr>
              <w:sz w:val="18"/>
              <w:szCs w:val="18"/>
            </w:rPr>
          </w:pPr>
        </w:p>
      </w:tc>
      <w:tc>
        <w:tcPr>
          <w:tcW w:w="2209" w:type="dxa"/>
        </w:tcPr>
        <w:p w14:paraId="01A89983" w14:textId="77777777" w:rsidR="002E2A5D" w:rsidRPr="003551A9" w:rsidRDefault="002E2A5D" w:rsidP="005A35E9">
          <w:pPr>
            <w:autoSpaceDE w:val="0"/>
            <w:autoSpaceDN w:val="0"/>
            <w:adjustRightInd w:val="0"/>
            <w:spacing w:line="241" w:lineRule="atLeast"/>
            <w:rPr>
              <w:sz w:val="18"/>
              <w:szCs w:val="18"/>
            </w:rPr>
          </w:pPr>
        </w:p>
      </w:tc>
    </w:tr>
  </w:tbl>
  <w:p w14:paraId="2C96C452" w14:textId="77777777" w:rsidR="002E2A5D" w:rsidRDefault="002E2A5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C20E" w14:textId="77777777" w:rsidR="00545EC4" w:rsidRDefault="00545EC4" w:rsidP="00B40445">
      <w:pPr>
        <w:spacing w:after="0"/>
      </w:pPr>
      <w:r>
        <w:separator/>
      </w:r>
    </w:p>
  </w:footnote>
  <w:footnote w:type="continuationSeparator" w:id="0">
    <w:p w14:paraId="0E758D94" w14:textId="77777777" w:rsidR="00545EC4" w:rsidRDefault="00545EC4" w:rsidP="00B404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F956" w14:textId="77777777" w:rsidR="00B40445" w:rsidRDefault="002D155D">
    <w:pPr>
      <w:pStyle w:val="Topptekst"/>
    </w:pPr>
    <w:r w:rsidRPr="00B40445">
      <w:rPr>
        <w:noProof/>
      </w:rPr>
      <w:drawing>
        <wp:anchor distT="0" distB="0" distL="114300" distR="114300" simplePos="0" relativeHeight="251659264" behindDoc="1" locked="0" layoutInCell="1" allowOverlap="1" wp14:anchorId="7CED48CA" wp14:editId="360E5E27">
          <wp:simplePos x="0" y="0"/>
          <wp:positionH relativeFrom="page">
            <wp:posOffset>367386</wp:posOffset>
          </wp:positionH>
          <wp:positionV relativeFrom="page">
            <wp:posOffset>358775</wp:posOffset>
          </wp:positionV>
          <wp:extent cx="2854325" cy="725170"/>
          <wp:effectExtent l="0" t="0" r="3175" b="0"/>
          <wp:wrapNone/>
          <wp:docPr id="27" name="Grafik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54325" cy="72517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3CBD"/>
    <w:multiLevelType w:val="hybridMultilevel"/>
    <w:tmpl w:val="B1C67758"/>
    <w:lvl w:ilvl="0" w:tplc="471C873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AD6A9B"/>
    <w:multiLevelType w:val="hybridMultilevel"/>
    <w:tmpl w:val="62E2096C"/>
    <w:lvl w:ilvl="0" w:tplc="1CD22A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6F6F7C"/>
    <w:multiLevelType w:val="hybridMultilevel"/>
    <w:tmpl w:val="9286C574"/>
    <w:lvl w:ilvl="0" w:tplc="471C873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91C417D"/>
    <w:multiLevelType w:val="hybridMultilevel"/>
    <w:tmpl w:val="608C53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766586025">
    <w:abstractNumId w:val="1"/>
  </w:num>
  <w:num w:numId="2" w16cid:durableId="1361586782">
    <w:abstractNumId w:val="2"/>
  </w:num>
  <w:num w:numId="3" w16cid:durableId="1190026226">
    <w:abstractNumId w:val="0"/>
  </w:num>
  <w:num w:numId="4" w16cid:durableId="1492789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B5"/>
    <w:rsid w:val="00025DB5"/>
    <w:rsid w:val="0006595A"/>
    <w:rsid w:val="000E3B05"/>
    <w:rsid w:val="00197532"/>
    <w:rsid w:val="001C06E8"/>
    <w:rsid w:val="001D28D3"/>
    <w:rsid w:val="001E486D"/>
    <w:rsid w:val="00227B9B"/>
    <w:rsid w:val="00234F97"/>
    <w:rsid w:val="002D155D"/>
    <w:rsid w:val="002E2A5D"/>
    <w:rsid w:val="00301FF9"/>
    <w:rsid w:val="003125A0"/>
    <w:rsid w:val="00340920"/>
    <w:rsid w:val="00344C98"/>
    <w:rsid w:val="003551A9"/>
    <w:rsid w:val="00355EE8"/>
    <w:rsid w:val="00392532"/>
    <w:rsid w:val="00395E70"/>
    <w:rsid w:val="003B0F7A"/>
    <w:rsid w:val="003D533B"/>
    <w:rsid w:val="003E2A76"/>
    <w:rsid w:val="003E4B94"/>
    <w:rsid w:val="003F489A"/>
    <w:rsid w:val="00427206"/>
    <w:rsid w:val="00434B54"/>
    <w:rsid w:val="004B0BF1"/>
    <w:rsid w:val="004C716C"/>
    <w:rsid w:val="004F2F9D"/>
    <w:rsid w:val="004F5DE9"/>
    <w:rsid w:val="004F7A13"/>
    <w:rsid w:val="00507968"/>
    <w:rsid w:val="00522065"/>
    <w:rsid w:val="00545EC4"/>
    <w:rsid w:val="0059440F"/>
    <w:rsid w:val="005A35E9"/>
    <w:rsid w:val="005B3619"/>
    <w:rsid w:val="005D483E"/>
    <w:rsid w:val="006160E5"/>
    <w:rsid w:val="00663797"/>
    <w:rsid w:val="006E2786"/>
    <w:rsid w:val="00725032"/>
    <w:rsid w:val="00774589"/>
    <w:rsid w:val="007B38DD"/>
    <w:rsid w:val="00812ED0"/>
    <w:rsid w:val="008421AC"/>
    <w:rsid w:val="00867DE8"/>
    <w:rsid w:val="00874454"/>
    <w:rsid w:val="00882428"/>
    <w:rsid w:val="008A3D24"/>
    <w:rsid w:val="008B2ED8"/>
    <w:rsid w:val="008B5519"/>
    <w:rsid w:val="00944A29"/>
    <w:rsid w:val="00954C55"/>
    <w:rsid w:val="009B3E2E"/>
    <w:rsid w:val="009D0116"/>
    <w:rsid w:val="00A05EFF"/>
    <w:rsid w:val="00A11B78"/>
    <w:rsid w:val="00A26653"/>
    <w:rsid w:val="00A5612B"/>
    <w:rsid w:val="00AA3047"/>
    <w:rsid w:val="00AC4083"/>
    <w:rsid w:val="00AC7F8B"/>
    <w:rsid w:val="00AE1B2D"/>
    <w:rsid w:val="00AE36BB"/>
    <w:rsid w:val="00B12C2A"/>
    <w:rsid w:val="00B226CD"/>
    <w:rsid w:val="00B40445"/>
    <w:rsid w:val="00B5600F"/>
    <w:rsid w:val="00BA3D5F"/>
    <w:rsid w:val="00BC4DF7"/>
    <w:rsid w:val="00BD1BA1"/>
    <w:rsid w:val="00BE7194"/>
    <w:rsid w:val="00C812CB"/>
    <w:rsid w:val="00CB6E06"/>
    <w:rsid w:val="00D147E1"/>
    <w:rsid w:val="00D25EDB"/>
    <w:rsid w:val="00D30404"/>
    <w:rsid w:val="00D4386E"/>
    <w:rsid w:val="00D60731"/>
    <w:rsid w:val="00D70BAE"/>
    <w:rsid w:val="00DA10C7"/>
    <w:rsid w:val="00DA4DBE"/>
    <w:rsid w:val="00DB70FC"/>
    <w:rsid w:val="00DC343B"/>
    <w:rsid w:val="00E1634D"/>
    <w:rsid w:val="00E23B7E"/>
    <w:rsid w:val="00E43EF5"/>
    <w:rsid w:val="00E4444D"/>
    <w:rsid w:val="00E47FAC"/>
    <w:rsid w:val="00E82534"/>
    <w:rsid w:val="00EE790A"/>
    <w:rsid w:val="00EF5A59"/>
    <w:rsid w:val="00F27B93"/>
    <w:rsid w:val="00F650E1"/>
    <w:rsid w:val="00F845D2"/>
    <w:rsid w:val="00F94737"/>
    <w:rsid w:val="00FB052E"/>
    <w:rsid w:val="00FC06DC"/>
    <w:rsid w:val="00FC5CB1"/>
    <w:rsid w:val="00FD2A88"/>
    <w:rsid w:val="00FE0D59"/>
    <w:rsid w:val="00FF0CF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80EB5"/>
  <w15:chartTrackingRefBased/>
  <w15:docId w15:val="{9FC0BC0F-FD07-45EC-85BC-CD91138D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434B54"/>
    <w:pPr>
      <w:spacing w:line="240" w:lineRule="auto"/>
    </w:pPr>
  </w:style>
  <w:style w:type="paragraph" w:styleId="Overskrift1">
    <w:name w:val="heading 1"/>
    <w:basedOn w:val="Normal"/>
    <w:next w:val="Normal"/>
    <w:link w:val="Overskrift1Tegn"/>
    <w:uiPriority w:val="9"/>
    <w:qFormat/>
    <w:rsid w:val="002E2A5D"/>
    <w:pPr>
      <w:keepNext/>
      <w:keepLines/>
      <w:spacing w:before="240" w:after="0"/>
      <w:outlineLvl w:val="0"/>
    </w:pPr>
    <w:rPr>
      <w:rFonts w:asciiTheme="majorHAnsi" w:eastAsiaTheme="majorEastAsia" w:hAnsiTheme="majorHAnsi" w:cstheme="majorBidi"/>
      <w:b/>
      <w:color w:val="000000" w:themeColor="text1"/>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B40445"/>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E43EF5"/>
  </w:style>
  <w:style w:type="paragraph" w:styleId="Bunntekst">
    <w:name w:val="footer"/>
    <w:basedOn w:val="Normal"/>
    <w:link w:val="BunntekstTegn"/>
    <w:uiPriority w:val="99"/>
    <w:semiHidden/>
    <w:rsid w:val="00B40445"/>
    <w:pPr>
      <w:tabs>
        <w:tab w:val="center" w:pos="4536"/>
        <w:tab w:val="right" w:pos="9072"/>
      </w:tabs>
      <w:spacing w:after="0"/>
    </w:pPr>
  </w:style>
  <w:style w:type="character" w:customStyle="1" w:styleId="BunntekstTegn">
    <w:name w:val="Bunntekst Tegn"/>
    <w:basedOn w:val="Standardskriftforavsnitt"/>
    <w:link w:val="Bunntekst"/>
    <w:uiPriority w:val="99"/>
    <w:semiHidden/>
    <w:rsid w:val="00E43EF5"/>
  </w:style>
  <w:style w:type="table" w:styleId="Tabellrutenett">
    <w:name w:val="Table Grid"/>
    <w:basedOn w:val="Vanligtabell"/>
    <w:uiPriority w:val="39"/>
    <w:rsid w:val="0039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2E2A5D"/>
    <w:rPr>
      <w:color w:val="auto"/>
    </w:rPr>
  </w:style>
  <w:style w:type="character" w:customStyle="1" w:styleId="Overskrift1Tegn">
    <w:name w:val="Overskrift 1 Tegn"/>
    <w:basedOn w:val="Standardskriftforavsnitt"/>
    <w:link w:val="Overskrift1"/>
    <w:uiPriority w:val="9"/>
    <w:rsid w:val="00E43EF5"/>
    <w:rPr>
      <w:rFonts w:asciiTheme="majorHAnsi" w:eastAsiaTheme="majorEastAsia" w:hAnsiTheme="majorHAnsi" w:cstheme="majorBidi"/>
      <w:b/>
      <w:color w:val="000000" w:themeColor="text1"/>
      <w:szCs w:val="32"/>
    </w:rPr>
  </w:style>
  <w:style w:type="paragraph" w:customStyle="1" w:styleId="Default">
    <w:name w:val="Default"/>
    <w:semiHidden/>
    <w:rsid w:val="002E2A5D"/>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semiHidden/>
    <w:rsid w:val="002E2A5D"/>
    <w:pPr>
      <w:spacing w:line="241" w:lineRule="atLeast"/>
    </w:pPr>
    <w:rPr>
      <w:color w:val="auto"/>
    </w:rPr>
  </w:style>
  <w:style w:type="character" w:customStyle="1" w:styleId="A0">
    <w:name w:val="A0"/>
    <w:uiPriority w:val="99"/>
    <w:semiHidden/>
    <w:rsid w:val="002E2A5D"/>
    <w:rPr>
      <w:color w:val="221E1F"/>
      <w:sz w:val="18"/>
      <w:szCs w:val="18"/>
    </w:rPr>
  </w:style>
  <w:style w:type="paragraph" w:styleId="Brdtekst">
    <w:name w:val="Body Text"/>
    <w:basedOn w:val="Normal"/>
    <w:link w:val="BrdtekstTegn"/>
    <w:rsid w:val="00025DB5"/>
    <w:pPr>
      <w:spacing w:after="0"/>
    </w:pPr>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rsid w:val="00025DB5"/>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D25EDB"/>
    <w:pPr>
      <w:spacing w:line="259" w:lineRule="auto"/>
      <w:ind w:left="720"/>
      <w:contextualSpacing/>
    </w:pPr>
  </w:style>
  <w:style w:type="character" w:styleId="Hyperkobling">
    <w:name w:val="Hyperlink"/>
    <w:basedOn w:val="Standardskriftforavsnitt"/>
    <w:uiPriority w:val="99"/>
    <w:semiHidden/>
    <w:rsid w:val="00725032"/>
    <w:rPr>
      <w:color w:val="0563C1" w:themeColor="hyperlink"/>
      <w:u w:val="single"/>
    </w:rPr>
  </w:style>
  <w:style w:type="character" w:styleId="Ulstomtale">
    <w:name w:val="Unresolved Mention"/>
    <w:basedOn w:val="Standardskriftforavsnitt"/>
    <w:uiPriority w:val="99"/>
    <w:semiHidden/>
    <w:rsid w:val="00725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deskv\Downloads\mal-generelt-notat-bok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45B9A64A174E2E8CB3FDF53B18C6BE"/>
        <w:category>
          <w:name w:val="General"/>
          <w:gallery w:val="placeholder"/>
        </w:category>
        <w:types>
          <w:type w:val="bbPlcHdr"/>
        </w:types>
        <w:behaviors>
          <w:behavior w:val="content"/>
        </w:behaviors>
        <w:guid w:val="{B4C4520A-FF83-47F8-B9C3-7EFBE1DE388B}"/>
      </w:docPartPr>
      <w:docPartBody>
        <w:p w:rsidR="00861500" w:rsidRDefault="00861500">
          <w:pPr>
            <w:pStyle w:val="4745B9A64A174E2E8CB3FDF53B18C6BE"/>
          </w:pPr>
          <w:r w:rsidRPr="00225E9E">
            <w:rPr>
              <w:rStyle w:val="Plassholdertekst"/>
            </w:rPr>
            <w:t>[Mottaker]</w:t>
          </w:r>
        </w:p>
      </w:docPartBody>
    </w:docPart>
    <w:docPart>
      <w:docPartPr>
        <w:name w:val="A17F34369F4942568EC6A76D10A3B287"/>
        <w:category>
          <w:name w:val="General"/>
          <w:gallery w:val="placeholder"/>
        </w:category>
        <w:types>
          <w:type w:val="bbPlcHdr"/>
        </w:types>
        <w:behaviors>
          <w:behavior w:val="content"/>
        </w:behaviors>
        <w:guid w:val="{884CF2AF-033C-43F7-A965-7EDD24B985D8}"/>
      </w:docPartPr>
      <w:docPartBody>
        <w:p w:rsidR="00861500" w:rsidRDefault="00861500">
          <w:pPr>
            <w:pStyle w:val="A17F34369F4942568EC6A76D10A3B287"/>
          </w:pPr>
          <w:r w:rsidRPr="00B92900">
            <w:rPr>
              <w:rStyle w:val="Plassholdertekst"/>
            </w:rPr>
            <w:t>[Overskrift]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00"/>
    <w:rsid w:val="006B3C8C"/>
    <w:rsid w:val="00861500"/>
    <w:rsid w:val="008A4F16"/>
    <w:rsid w:val="00FE2E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E2EC7"/>
    <w:rPr>
      <w:color w:val="auto"/>
    </w:rPr>
  </w:style>
  <w:style w:type="paragraph" w:customStyle="1" w:styleId="4745B9A64A174E2E8CB3FDF53B18C6BE">
    <w:name w:val="4745B9A64A174E2E8CB3FDF53B18C6BE"/>
  </w:style>
  <w:style w:type="paragraph" w:customStyle="1" w:styleId="A17F34369F4942568EC6A76D10A3B287">
    <w:name w:val="A17F34369F4942568EC6A76D10A3B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11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Enhet>Det Samfunnsvitenskapelige fakultet</Enhet>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00a67f-9791-437e-b702-303a706ea042">
      <Terms xmlns="http://schemas.microsoft.com/office/infopath/2007/PartnerControls"/>
    </lcf76f155ced4ddcb4097134ff3c332f>
    <TaxCatchAll xmlns="7dc3d6ed-56f1-49b6-b310-0ff680cfe62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4" ma:contentTypeDescription="Create a new document." ma:contentTypeScope="" ma:versionID="4861cb06711c43ae5b06507c0d33fa01">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676dbc1fb8e9648f94ba0d75529040bc"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5C48B-CB0D-47E0-9FC7-C7C9FE765157}">
  <ds:schemaRefs/>
</ds:datastoreItem>
</file>

<file path=customXml/itemProps2.xml><?xml version="1.0" encoding="utf-8"?>
<ds:datastoreItem xmlns:ds="http://schemas.openxmlformats.org/officeDocument/2006/customXml" ds:itemID="{4EDB9FE8-8E33-4CA5-A064-6BD8CE6B5129}">
  <ds:schemaRefs>
    <ds:schemaRef ds:uri="http://schemas.openxmlformats.org/officeDocument/2006/bibliography"/>
  </ds:schemaRefs>
</ds:datastoreItem>
</file>

<file path=customXml/itemProps3.xml><?xml version="1.0" encoding="utf-8"?>
<ds:datastoreItem xmlns:ds="http://schemas.openxmlformats.org/officeDocument/2006/customXml" ds:itemID="{3DB95084-D297-43D4-8346-79015E7939D0}">
  <ds:schemaRefs>
    <ds:schemaRef ds:uri="http://schemas.microsoft.com/office/2006/metadata/properties"/>
    <ds:schemaRef ds:uri="http://schemas.microsoft.com/office/infopath/2007/PartnerControls"/>
    <ds:schemaRef ds:uri="3b00a67f-9791-437e-b702-303a706ea042"/>
    <ds:schemaRef ds:uri="7dc3d6ed-56f1-49b6-b310-0ff680cfe62a"/>
  </ds:schemaRefs>
</ds:datastoreItem>
</file>

<file path=customXml/itemProps4.xml><?xml version="1.0" encoding="utf-8"?>
<ds:datastoreItem xmlns:ds="http://schemas.openxmlformats.org/officeDocument/2006/customXml" ds:itemID="{B7751D82-1737-428D-BF99-990D207B9BF1}">
  <ds:schemaRefs>
    <ds:schemaRef ds:uri="http://schemas.microsoft.com/sharepoint/v3/contenttype/forms"/>
  </ds:schemaRefs>
</ds:datastoreItem>
</file>

<file path=customXml/itemProps5.xml><?xml version="1.0" encoding="utf-8"?>
<ds:datastoreItem xmlns:ds="http://schemas.openxmlformats.org/officeDocument/2006/customXml" ds:itemID="{EC7C6610-6C99-4CDA-B797-4687BAAF7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mal-generelt-notat-bokmal</Template>
  <TotalTime>2</TotalTime>
  <Pages>2</Pages>
  <Words>595</Words>
  <Characters>3155</Characters>
  <Application>Microsoft Office Word</Application>
  <DocSecurity>4</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Spjelkavik Kveseth</dc:creator>
  <cp:keywords/>
  <dc:description/>
  <cp:lastModifiedBy>Guro Frostestad</cp:lastModifiedBy>
  <cp:revision>2</cp:revision>
  <dcterms:created xsi:type="dcterms:W3CDTF">2023-11-07T17:24:00Z</dcterms:created>
  <dcterms:modified xsi:type="dcterms:W3CDTF">2023-11-07T17:24:00Z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y fmtid="{D5CDD505-2E9C-101B-9397-08002B2CF9AE}" pid="4" name="MediaServiceImageTags">
    <vt:lpwstr/>
  </property>
</Properties>
</file>