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7C" w:rsidRPr="00DC5C7C" w:rsidRDefault="00DC5C7C" w:rsidP="00DC5C7C">
      <w:pPr>
        <w:shd w:val="clear" w:color="auto" w:fill="FFFFFF"/>
        <w:spacing w:before="100" w:beforeAutospacing="1" w:after="100" w:afterAutospacing="1" w:line="314" w:lineRule="atLeast"/>
        <w:textAlignment w:val="center"/>
        <w:outlineLvl w:val="1"/>
        <w:rPr>
          <w:rFonts w:ascii="Arial" w:eastAsia="Times New Roman" w:hAnsi="Arial" w:cs="Arial"/>
          <w:b/>
          <w:bCs/>
          <w:color w:val="363534"/>
          <w:sz w:val="26"/>
          <w:szCs w:val="26"/>
        </w:rPr>
      </w:pPr>
      <w:r w:rsidRPr="00DC5C7C">
        <w:rPr>
          <w:rFonts w:ascii="Arial" w:eastAsia="Times New Roman" w:hAnsi="Arial" w:cs="Arial"/>
          <w:b/>
          <w:bCs/>
          <w:color w:val="363534"/>
          <w:sz w:val="26"/>
          <w:szCs w:val="26"/>
        </w:rPr>
        <w:t xml:space="preserve">Rapport fra «Evaluation </w:t>
      </w:r>
      <w:proofErr w:type="spellStart"/>
      <w:r w:rsidRPr="00DC5C7C">
        <w:rPr>
          <w:rFonts w:ascii="Arial" w:eastAsia="Times New Roman" w:hAnsi="Arial" w:cs="Arial"/>
          <w:b/>
          <w:bCs/>
          <w:color w:val="363534"/>
          <w:sz w:val="26"/>
          <w:szCs w:val="26"/>
        </w:rPr>
        <w:t>of</w:t>
      </w:r>
      <w:proofErr w:type="spellEnd"/>
      <w:r w:rsidRPr="00DC5C7C">
        <w:rPr>
          <w:rFonts w:ascii="Arial" w:eastAsia="Times New Roman" w:hAnsi="Arial" w:cs="Arial"/>
          <w:b/>
          <w:bCs/>
          <w:color w:val="363534"/>
          <w:sz w:val="26"/>
          <w:szCs w:val="26"/>
        </w:rPr>
        <w:t xml:space="preserve"> TIK4021»</w:t>
      </w:r>
    </w:p>
    <w:p w:rsidR="00DC5C7C" w:rsidRPr="00DC5C7C" w:rsidRDefault="00DC5C7C" w:rsidP="00DC5C7C">
      <w:pPr>
        <w:shd w:val="clear" w:color="auto" w:fill="FFFFFF"/>
        <w:spacing w:before="150" w:after="75" w:line="310" w:lineRule="atLeast"/>
        <w:textAlignment w:val="center"/>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Innhentede svar pr. 6. juni 2016 12:21</w:t>
      </w:r>
    </w:p>
    <w:p w:rsidR="00DC5C7C" w:rsidRPr="00DC5C7C" w:rsidRDefault="00DC5C7C" w:rsidP="00DC5C7C">
      <w:pPr>
        <w:numPr>
          <w:ilvl w:val="0"/>
          <w:numId w:val="1"/>
        </w:numPr>
        <w:spacing w:before="120" w:after="120" w:line="314" w:lineRule="atLeast"/>
        <w:textAlignment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Leverte svar: </w:t>
      </w:r>
      <w:r w:rsidRPr="00DC5C7C">
        <w:rPr>
          <w:rFonts w:ascii="Arial" w:eastAsia="Times New Roman" w:hAnsi="Arial" w:cs="Arial"/>
          <w:b/>
          <w:bCs/>
          <w:color w:val="363534"/>
          <w:sz w:val="25"/>
          <w:szCs w:val="25"/>
        </w:rPr>
        <w:t>5</w:t>
      </w:r>
    </w:p>
    <w:p w:rsidR="00DC5C7C" w:rsidRPr="00DC5C7C" w:rsidRDefault="00DC5C7C" w:rsidP="00DC5C7C">
      <w:pPr>
        <w:shd w:val="clear" w:color="auto" w:fill="FFFFFF"/>
        <w:spacing w:before="375" w:after="100" w:afterAutospacing="1" w:line="314" w:lineRule="atLeast"/>
        <w:outlineLvl w:val="1"/>
        <w:rPr>
          <w:rFonts w:ascii="Arial" w:eastAsia="Times New Roman" w:hAnsi="Arial" w:cs="Arial"/>
          <w:b/>
          <w:bCs/>
          <w:color w:val="363534"/>
          <w:sz w:val="26"/>
          <w:szCs w:val="26"/>
          <w:lang w:val="en-US"/>
        </w:rPr>
      </w:pPr>
      <w:r w:rsidRPr="00DC5C7C">
        <w:rPr>
          <w:rFonts w:ascii="Arial" w:eastAsia="Times New Roman" w:hAnsi="Arial" w:cs="Arial"/>
          <w:b/>
          <w:bCs/>
          <w:color w:val="363534"/>
          <w:sz w:val="26"/>
          <w:szCs w:val="26"/>
          <w:lang w:val="en-US"/>
        </w:rPr>
        <w:t>Evaluation of TIK4021 - Innovation and Global Challenges</w:t>
      </w:r>
    </w:p>
    <w:p w:rsidR="00DC5C7C" w:rsidRPr="00DC5C7C" w:rsidRDefault="00DC5C7C" w:rsidP="00DC5C7C">
      <w:pPr>
        <w:shd w:val="clear" w:color="auto" w:fill="FFFFFF"/>
        <w:spacing w:line="314" w:lineRule="atLeast"/>
        <w:rPr>
          <w:rFonts w:ascii="Arial" w:eastAsia="Times New Roman" w:hAnsi="Arial" w:cs="Arial"/>
          <w:color w:val="363534"/>
          <w:sz w:val="21"/>
          <w:szCs w:val="21"/>
          <w:lang w:val="en-US"/>
        </w:rPr>
      </w:pPr>
      <w:r w:rsidRPr="00DC5C7C">
        <w:rPr>
          <w:rFonts w:ascii="Arial" w:eastAsia="Times New Roman" w:hAnsi="Arial" w:cs="Arial"/>
          <w:color w:val="363534"/>
          <w:sz w:val="21"/>
          <w:szCs w:val="21"/>
          <w:lang w:val="en-US"/>
        </w:rPr>
        <w:t>Scale: 1= Very little, 6= Very much.</w:t>
      </w:r>
    </w:p>
    <w:p w:rsidR="00DC5C7C" w:rsidRPr="00DC5C7C" w:rsidRDefault="00DC5C7C" w:rsidP="00DC5C7C">
      <w:pPr>
        <w:shd w:val="clear" w:color="auto" w:fill="FFFFFF"/>
        <w:spacing w:before="375" w:after="100" w:afterAutospacing="1" w:line="314" w:lineRule="atLeast"/>
        <w:outlineLvl w:val="1"/>
        <w:rPr>
          <w:rFonts w:ascii="Arial" w:eastAsia="Times New Roman" w:hAnsi="Arial" w:cs="Arial"/>
          <w:b/>
          <w:bCs/>
          <w:color w:val="363534"/>
          <w:sz w:val="26"/>
          <w:szCs w:val="26"/>
        </w:rPr>
      </w:pPr>
      <w:r w:rsidRPr="00DC5C7C">
        <w:rPr>
          <w:rFonts w:ascii="Arial" w:eastAsia="Times New Roman" w:hAnsi="Arial" w:cs="Arial"/>
          <w:b/>
          <w:bCs/>
          <w:color w:val="363534"/>
          <w:sz w:val="26"/>
          <w:szCs w:val="26"/>
        </w:rPr>
        <w:t xml:space="preserve">The </w:t>
      </w:r>
      <w:proofErr w:type="spellStart"/>
      <w:r w:rsidRPr="00DC5C7C">
        <w:rPr>
          <w:rFonts w:ascii="Arial" w:eastAsia="Times New Roman" w:hAnsi="Arial" w:cs="Arial"/>
          <w:b/>
          <w:bCs/>
          <w:color w:val="363534"/>
          <w:sz w:val="26"/>
          <w:szCs w:val="26"/>
        </w:rPr>
        <w:t>course</w:t>
      </w:r>
      <w:proofErr w:type="spellEnd"/>
      <w:r w:rsidRPr="00DC5C7C">
        <w:rPr>
          <w:rFonts w:ascii="Arial" w:eastAsia="Times New Roman" w:hAnsi="Arial" w:cs="Arial"/>
          <w:b/>
          <w:bCs/>
          <w:color w:val="363534"/>
          <w:sz w:val="26"/>
          <w:szCs w:val="26"/>
        </w:rPr>
        <w:t xml:space="preserve"> in general</w:t>
      </w:r>
    </w:p>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antall</w:t>
      </w:r>
    </w:p>
    <w:tbl>
      <w:tblPr>
        <w:tblW w:w="5000" w:type="pct"/>
        <w:tblCellMar>
          <w:top w:w="15" w:type="dxa"/>
          <w:left w:w="15" w:type="dxa"/>
          <w:bottom w:w="15" w:type="dxa"/>
          <w:right w:w="15" w:type="dxa"/>
        </w:tblCellMar>
        <w:tblLook w:val="04A0" w:firstRow="1" w:lastRow="0" w:firstColumn="1" w:lastColumn="0" w:noHBand="0" w:noVBand="1"/>
      </w:tblPr>
      <w:tblGrid>
        <w:gridCol w:w="8052"/>
        <w:gridCol w:w="170"/>
        <w:gridCol w:w="170"/>
        <w:gridCol w:w="170"/>
        <w:gridCol w:w="170"/>
        <w:gridCol w:w="170"/>
        <w:gridCol w:w="170"/>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satisfied are you with the learning outcomes of this course?</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prosent</w:t>
      </w:r>
    </w:p>
    <w:tbl>
      <w:tblPr>
        <w:tblW w:w="5000" w:type="pct"/>
        <w:tblCellMar>
          <w:top w:w="15" w:type="dxa"/>
          <w:left w:w="15" w:type="dxa"/>
          <w:bottom w:w="15" w:type="dxa"/>
          <w:right w:w="15" w:type="dxa"/>
        </w:tblCellMar>
        <w:tblLook w:val="04A0" w:firstRow="1" w:lastRow="0" w:firstColumn="1" w:lastColumn="0" w:noHBand="0" w:noVBand="1"/>
      </w:tblPr>
      <w:tblGrid>
        <w:gridCol w:w="5801"/>
        <w:gridCol w:w="509"/>
        <w:gridCol w:w="508"/>
        <w:gridCol w:w="508"/>
        <w:gridCol w:w="619"/>
        <w:gridCol w:w="619"/>
        <w:gridCol w:w="508"/>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satisfied are you with the learning outcomes of this course?</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60.0 %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bl>
    <w:p w:rsidR="00DC5C7C" w:rsidRPr="00DC5C7C" w:rsidRDefault="00DC5C7C" w:rsidP="00DC5C7C">
      <w:pPr>
        <w:shd w:val="clear" w:color="auto" w:fill="FFFFFF"/>
        <w:spacing w:before="375" w:after="100" w:afterAutospacing="1" w:line="314" w:lineRule="atLeast"/>
        <w:outlineLvl w:val="1"/>
        <w:rPr>
          <w:rFonts w:ascii="Arial" w:eastAsia="Times New Roman" w:hAnsi="Arial" w:cs="Arial"/>
          <w:b/>
          <w:bCs/>
          <w:color w:val="363534"/>
          <w:sz w:val="26"/>
          <w:szCs w:val="26"/>
        </w:rPr>
      </w:pPr>
      <w:proofErr w:type="spellStart"/>
      <w:r w:rsidRPr="00DC5C7C">
        <w:rPr>
          <w:rFonts w:ascii="Arial" w:eastAsia="Times New Roman" w:hAnsi="Arial" w:cs="Arial"/>
          <w:b/>
          <w:bCs/>
          <w:color w:val="363534"/>
          <w:sz w:val="26"/>
          <w:szCs w:val="26"/>
        </w:rPr>
        <w:t>Lectures</w:t>
      </w:r>
      <w:proofErr w:type="spellEnd"/>
    </w:p>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antall</w:t>
      </w:r>
    </w:p>
    <w:tbl>
      <w:tblPr>
        <w:tblW w:w="5000" w:type="pct"/>
        <w:tblCellMar>
          <w:top w:w="15" w:type="dxa"/>
          <w:left w:w="15" w:type="dxa"/>
          <w:bottom w:w="15" w:type="dxa"/>
          <w:right w:w="15" w:type="dxa"/>
        </w:tblCellMar>
        <w:tblLook w:val="04A0" w:firstRow="1" w:lastRow="0" w:firstColumn="1" w:lastColumn="0" w:noHBand="0" w:noVBand="1"/>
      </w:tblPr>
      <w:tblGrid>
        <w:gridCol w:w="8310"/>
        <w:gridCol w:w="127"/>
        <w:gridCol w:w="127"/>
        <w:gridCol w:w="127"/>
        <w:gridCol w:w="127"/>
        <w:gridCol w:w="127"/>
        <w:gridCol w:w="127"/>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bookmarkStart w:id="0" w:name="_GoBack"/>
            <w:bookmarkEnd w:id="0"/>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challenging were the lectures?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5</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useful were the lectures in helping you understand the course themes and readings?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Were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the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lectures</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interesting</w:t>
            </w:r>
            <w:proofErr w:type="spellEnd"/>
            <w:r w:rsidRPr="00DC5C7C">
              <w:rPr>
                <w:rFonts w:ascii="Arial" w:eastAsia="Times New Roman" w:hAnsi="Arial" w:cs="Arial"/>
                <w:color w:val="363534"/>
                <w:sz w:val="19"/>
                <w:szCs w:val="19"/>
              </w:rPr>
              <w:t>?</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"To what extent did you read the course literature before the lectures?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Did you participate actively with comments and questions during the lectures?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lastRenderedPageBreak/>
        <w:t>Svar fordelt på prosent</w:t>
      </w:r>
    </w:p>
    <w:tbl>
      <w:tblPr>
        <w:tblW w:w="5000" w:type="pct"/>
        <w:tblCellMar>
          <w:top w:w="15" w:type="dxa"/>
          <w:left w:w="15" w:type="dxa"/>
          <w:bottom w:w="15" w:type="dxa"/>
          <w:right w:w="15" w:type="dxa"/>
        </w:tblCellMar>
        <w:tblLook w:val="04A0" w:firstRow="1" w:lastRow="0" w:firstColumn="1" w:lastColumn="0" w:noHBand="0" w:noVBand="1"/>
      </w:tblPr>
      <w:tblGrid>
        <w:gridCol w:w="5520"/>
        <w:gridCol w:w="592"/>
        <w:gridCol w:w="592"/>
        <w:gridCol w:w="592"/>
        <w:gridCol w:w="698"/>
        <w:gridCol w:w="592"/>
        <w:gridCol w:w="486"/>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challenging were the lectures?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100.0 %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useful were the lectures in helping you understand the course themes and readings?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Were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the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lectures</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interesting</w:t>
            </w:r>
            <w:proofErr w:type="spellEnd"/>
            <w:r w:rsidRPr="00DC5C7C">
              <w:rPr>
                <w:rFonts w:ascii="Arial" w:eastAsia="Times New Roman" w:hAnsi="Arial" w:cs="Arial"/>
                <w:color w:val="363534"/>
                <w:sz w:val="19"/>
                <w:szCs w:val="19"/>
              </w:rPr>
              <w:t>?</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60.0 %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"To what extent did you read the course literature before the lectures?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Did you participate actively with comments and questions during the lectures?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bl>
    <w:p w:rsidR="00DC5C7C" w:rsidRPr="00DC5C7C" w:rsidRDefault="00DC5C7C" w:rsidP="00DC5C7C">
      <w:pPr>
        <w:shd w:val="clear" w:color="auto" w:fill="FFFFFF"/>
        <w:spacing w:line="314" w:lineRule="atLeast"/>
        <w:rPr>
          <w:rFonts w:ascii="Arial" w:eastAsia="Times New Roman" w:hAnsi="Arial" w:cs="Arial"/>
          <w:color w:val="363534"/>
          <w:sz w:val="21"/>
          <w:szCs w:val="21"/>
          <w:lang w:val="en-US"/>
        </w:rPr>
      </w:pPr>
      <w:r w:rsidRPr="00DC5C7C">
        <w:rPr>
          <w:rFonts w:ascii="Arial" w:eastAsia="Times New Roman" w:hAnsi="Arial" w:cs="Arial"/>
          <w:color w:val="363534"/>
          <w:sz w:val="21"/>
          <w:szCs w:val="21"/>
          <w:lang w:val="en-US"/>
        </w:rPr>
        <w:t>How useful were the guest lectures for understanding different aspects of innovation?</w:t>
      </w:r>
    </w:p>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antall</w:t>
      </w:r>
    </w:p>
    <w:tbl>
      <w:tblPr>
        <w:tblW w:w="5000" w:type="pct"/>
        <w:tblCellMar>
          <w:top w:w="15" w:type="dxa"/>
          <w:left w:w="15" w:type="dxa"/>
          <w:bottom w:w="15" w:type="dxa"/>
          <w:right w:w="15" w:type="dxa"/>
        </w:tblCellMar>
        <w:tblLook w:val="04A0" w:firstRow="1" w:lastRow="0" w:firstColumn="1" w:lastColumn="0" w:noHBand="0" w:noVBand="1"/>
      </w:tblPr>
      <w:tblGrid>
        <w:gridCol w:w="8303"/>
        <w:gridCol w:w="129"/>
        <w:gridCol w:w="128"/>
        <w:gridCol w:w="128"/>
        <w:gridCol w:w="128"/>
        <w:gridCol w:w="128"/>
        <w:gridCol w:w="128"/>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Invent2 (</w:t>
            </w: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1)</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Responsible research and innovation (module 4)</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Innovation</w:t>
            </w:r>
            <w:proofErr w:type="spellEnd"/>
            <w:r w:rsidRPr="00DC5C7C">
              <w:rPr>
                <w:rFonts w:ascii="Arial" w:eastAsia="Times New Roman" w:hAnsi="Arial" w:cs="Arial"/>
                <w:color w:val="363534"/>
                <w:sz w:val="19"/>
                <w:szCs w:val="19"/>
              </w:rPr>
              <w:t xml:space="preserve"> management in </w:t>
            </w:r>
            <w:proofErr w:type="spellStart"/>
            <w:r w:rsidRPr="00DC5C7C">
              <w:rPr>
                <w:rFonts w:ascii="Arial" w:eastAsia="Times New Roman" w:hAnsi="Arial" w:cs="Arial"/>
                <w:color w:val="363534"/>
                <w:sz w:val="19"/>
                <w:szCs w:val="19"/>
              </w:rPr>
              <w:t>organisations</w:t>
            </w:r>
            <w:proofErr w:type="spellEnd"/>
            <w:r w:rsidRPr="00DC5C7C">
              <w:rPr>
                <w:rFonts w:ascii="Arial" w:eastAsia="Times New Roman" w:hAnsi="Arial" w:cs="Arial"/>
                <w:color w:val="363534"/>
                <w:sz w:val="19"/>
                <w:szCs w:val="19"/>
              </w:rPr>
              <w:t xml:space="preserve"> (NAV, Telenor, Statkraft, Veidekke; </w:t>
            </w: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4)</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prosent</w:t>
      </w:r>
    </w:p>
    <w:tbl>
      <w:tblPr>
        <w:tblW w:w="5000" w:type="pct"/>
        <w:tblCellMar>
          <w:top w:w="15" w:type="dxa"/>
          <w:left w:w="15" w:type="dxa"/>
          <w:bottom w:w="15" w:type="dxa"/>
          <w:right w:w="15" w:type="dxa"/>
        </w:tblCellMar>
        <w:tblLook w:val="04A0" w:firstRow="1" w:lastRow="0" w:firstColumn="1" w:lastColumn="0" w:noHBand="0" w:noVBand="1"/>
      </w:tblPr>
      <w:tblGrid>
        <w:gridCol w:w="5626"/>
        <w:gridCol w:w="592"/>
        <w:gridCol w:w="486"/>
        <w:gridCol w:w="592"/>
        <w:gridCol w:w="592"/>
        <w:gridCol w:w="592"/>
        <w:gridCol w:w="592"/>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Invent2 (</w:t>
            </w: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1)</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Responsible research and innovation (module 4)</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Innovation</w:t>
            </w:r>
            <w:proofErr w:type="spellEnd"/>
            <w:r w:rsidRPr="00DC5C7C">
              <w:rPr>
                <w:rFonts w:ascii="Arial" w:eastAsia="Times New Roman" w:hAnsi="Arial" w:cs="Arial"/>
                <w:color w:val="363534"/>
                <w:sz w:val="19"/>
                <w:szCs w:val="19"/>
              </w:rPr>
              <w:t xml:space="preserve"> management in </w:t>
            </w:r>
            <w:proofErr w:type="spellStart"/>
            <w:r w:rsidRPr="00DC5C7C">
              <w:rPr>
                <w:rFonts w:ascii="Arial" w:eastAsia="Times New Roman" w:hAnsi="Arial" w:cs="Arial"/>
                <w:color w:val="363534"/>
                <w:sz w:val="19"/>
                <w:szCs w:val="19"/>
              </w:rPr>
              <w:t>organisations</w:t>
            </w:r>
            <w:proofErr w:type="spellEnd"/>
            <w:r w:rsidRPr="00DC5C7C">
              <w:rPr>
                <w:rFonts w:ascii="Arial" w:eastAsia="Times New Roman" w:hAnsi="Arial" w:cs="Arial"/>
                <w:color w:val="363534"/>
                <w:sz w:val="19"/>
                <w:szCs w:val="19"/>
              </w:rPr>
              <w:t xml:space="preserve"> (NAV, Telenor, Statkraft, Veidekke; </w:t>
            </w: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4)</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60.0 %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r>
    </w:tbl>
    <w:p w:rsidR="00DC5C7C" w:rsidRPr="00DC5C7C" w:rsidRDefault="00DC5C7C" w:rsidP="00DC5C7C">
      <w:pPr>
        <w:shd w:val="clear" w:color="auto" w:fill="FFFFFF"/>
        <w:spacing w:before="375" w:after="100" w:afterAutospacing="1" w:line="314" w:lineRule="atLeast"/>
        <w:outlineLvl w:val="1"/>
        <w:rPr>
          <w:rFonts w:ascii="Arial" w:eastAsia="Times New Roman" w:hAnsi="Arial" w:cs="Arial"/>
          <w:b/>
          <w:bCs/>
          <w:color w:val="363534"/>
          <w:sz w:val="26"/>
          <w:szCs w:val="26"/>
          <w:lang w:val="en-US"/>
        </w:rPr>
      </w:pPr>
      <w:r w:rsidRPr="00DC5C7C">
        <w:rPr>
          <w:rFonts w:ascii="Arial" w:eastAsia="Times New Roman" w:hAnsi="Arial" w:cs="Arial"/>
          <w:b/>
          <w:bCs/>
          <w:color w:val="363534"/>
          <w:sz w:val="26"/>
          <w:szCs w:val="26"/>
          <w:lang w:val="en-US"/>
        </w:rPr>
        <w:lastRenderedPageBreak/>
        <w:t>How well did the different modules work?</w:t>
      </w:r>
    </w:p>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antall</w:t>
      </w:r>
    </w:p>
    <w:tbl>
      <w:tblPr>
        <w:tblW w:w="5000" w:type="pct"/>
        <w:tblCellMar>
          <w:top w:w="15" w:type="dxa"/>
          <w:left w:w="15" w:type="dxa"/>
          <w:bottom w:w="15" w:type="dxa"/>
          <w:right w:w="15" w:type="dxa"/>
        </w:tblCellMar>
        <w:tblLook w:val="04A0" w:firstRow="1" w:lastRow="0" w:firstColumn="1" w:lastColumn="0" w:noHBand="0" w:noVBand="1"/>
      </w:tblPr>
      <w:tblGrid>
        <w:gridCol w:w="8370"/>
        <w:gridCol w:w="117"/>
        <w:gridCol w:w="117"/>
        <w:gridCol w:w="117"/>
        <w:gridCol w:w="117"/>
        <w:gridCol w:w="117"/>
        <w:gridCol w:w="117"/>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1: Research, innovation and commercialization (Magnus)</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2: Innovation and sustainability: energy, climate change and natural resources (</w:t>
            </w:r>
            <w:proofErr w:type="spellStart"/>
            <w:r w:rsidRPr="00DC5C7C">
              <w:rPr>
                <w:rFonts w:ascii="Arial" w:eastAsia="Times New Roman" w:hAnsi="Arial" w:cs="Arial"/>
                <w:color w:val="363534"/>
                <w:sz w:val="19"/>
                <w:szCs w:val="19"/>
                <w:lang w:val="en-US"/>
              </w:rPr>
              <w:t>Erling</w:t>
            </w:r>
            <w:proofErr w:type="spellEnd"/>
            <w:r w:rsidRPr="00DC5C7C">
              <w:rPr>
                <w:rFonts w:ascii="Arial" w:eastAsia="Times New Roman" w:hAnsi="Arial" w:cs="Arial"/>
                <w:color w:val="363534"/>
                <w:sz w:val="19"/>
                <w:szCs w:val="19"/>
                <w:lang w:val="en-US"/>
              </w:rPr>
              <w:t>)</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3: How and Why Innovation Differs: Economics of Innovation and Heterogeneous Performance (Fulvio)</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4: Innovation in practice (Magnus)</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prosent</w:t>
      </w:r>
    </w:p>
    <w:tbl>
      <w:tblPr>
        <w:tblW w:w="5000" w:type="pct"/>
        <w:tblCellMar>
          <w:top w:w="15" w:type="dxa"/>
          <w:left w:w="15" w:type="dxa"/>
          <w:bottom w:w="15" w:type="dxa"/>
          <w:right w:w="15" w:type="dxa"/>
        </w:tblCellMar>
        <w:tblLook w:val="04A0" w:firstRow="1" w:lastRow="0" w:firstColumn="1" w:lastColumn="0" w:noHBand="0" w:noVBand="1"/>
      </w:tblPr>
      <w:tblGrid>
        <w:gridCol w:w="5626"/>
        <w:gridCol w:w="486"/>
        <w:gridCol w:w="592"/>
        <w:gridCol w:w="592"/>
        <w:gridCol w:w="592"/>
        <w:gridCol w:w="592"/>
        <w:gridCol w:w="592"/>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1: Research, innovation and commercialization (Magnus)</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2: Innovation and sustainability: energy, climate change and natural resources (</w:t>
            </w:r>
            <w:proofErr w:type="spellStart"/>
            <w:r w:rsidRPr="00DC5C7C">
              <w:rPr>
                <w:rFonts w:ascii="Arial" w:eastAsia="Times New Roman" w:hAnsi="Arial" w:cs="Arial"/>
                <w:color w:val="363534"/>
                <w:sz w:val="19"/>
                <w:szCs w:val="19"/>
                <w:lang w:val="en-US"/>
              </w:rPr>
              <w:t>Erling</w:t>
            </w:r>
            <w:proofErr w:type="spellEnd"/>
            <w:r w:rsidRPr="00DC5C7C">
              <w:rPr>
                <w:rFonts w:ascii="Arial" w:eastAsia="Times New Roman" w:hAnsi="Arial" w:cs="Arial"/>
                <w:color w:val="363534"/>
                <w:sz w:val="19"/>
                <w:szCs w:val="19"/>
                <w:lang w:val="en-US"/>
              </w:rPr>
              <w:t>)</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3: How and Why Innovation Differs: Economics of Innovation and Heterogeneous Performance (Fulvio)</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4: Innovation in practice (Magnus)</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r>
    </w:tbl>
    <w:p w:rsidR="00DC5C7C" w:rsidRPr="00DC5C7C" w:rsidRDefault="00DC5C7C" w:rsidP="00DC5C7C">
      <w:pPr>
        <w:shd w:val="clear" w:color="auto" w:fill="FFFFFF"/>
        <w:spacing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Comments</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on</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the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lectures</w:t>
      </w:r>
      <w:proofErr w:type="spellEnd"/>
      <w:r w:rsidRPr="00DC5C7C">
        <w:rPr>
          <w:rFonts w:ascii="Arial" w:eastAsia="Times New Roman" w:hAnsi="Arial" w:cs="Arial"/>
          <w:color w:val="FF0000"/>
        </w:rPr>
        <w:t> *</w:t>
      </w:r>
      <w:r w:rsidRPr="00DC5C7C">
        <w:rPr>
          <w:rFonts w:ascii="Arial" w:eastAsia="Times New Roman" w:hAnsi="Arial" w:cs="Arial"/>
          <w:color w:val="363534"/>
          <w:sz w:val="19"/>
          <w:szCs w:val="19"/>
        </w:rPr>
        <w:t xml:space="preserve"> </w:t>
      </w:r>
    </w:p>
    <w:p w:rsidR="00DC5C7C" w:rsidRPr="00DC5C7C" w:rsidRDefault="00DC5C7C" w:rsidP="00DC5C7C">
      <w:pPr>
        <w:numPr>
          <w:ilvl w:val="0"/>
          <w:numId w:val="3"/>
        </w:numPr>
        <w:spacing w:before="30" w:after="45" w:line="314" w:lineRule="atLeast"/>
        <w:ind w:left="810"/>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Overall </w:t>
      </w:r>
      <w:proofErr w:type="spellStart"/>
      <w:r w:rsidRPr="00DC5C7C">
        <w:rPr>
          <w:rFonts w:ascii="Arial" w:eastAsia="Times New Roman" w:hAnsi="Arial" w:cs="Arial"/>
          <w:color w:val="363534"/>
          <w:sz w:val="19"/>
          <w:szCs w:val="19"/>
        </w:rPr>
        <w:t>good</w:t>
      </w:r>
      <w:proofErr w:type="spellEnd"/>
      <w:r w:rsidRPr="00DC5C7C">
        <w:rPr>
          <w:rFonts w:ascii="Arial" w:eastAsia="Times New Roman" w:hAnsi="Arial" w:cs="Arial"/>
          <w:color w:val="363534"/>
          <w:sz w:val="19"/>
          <w:szCs w:val="19"/>
        </w:rPr>
        <w:t>.</w:t>
      </w:r>
    </w:p>
    <w:p w:rsidR="00DC5C7C" w:rsidRPr="00DC5C7C" w:rsidRDefault="00DC5C7C" w:rsidP="00DC5C7C">
      <w:pPr>
        <w:numPr>
          <w:ilvl w:val="0"/>
          <w:numId w:val="3"/>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 xml:space="preserve">The topics and readings in module 4 are very </w:t>
      </w:r>
      <w:proofErr w:type="gramStart"/>
      <w:r w:rsidRPr="00DC5C7C">
        <w:rPr>
          <w:rFonts w:ascii="Arial" w:eastAsia="Times New Roman" w:hAnsi="Arial" w:cs="Arial"/>
          <w:color w:val="363534"/>
          <w:sz w:val="19"/>
          <w:szCs w:val="19"/>
          <w:lang w:val="en-US"/>
        </w:rPr>
        <w:t>interesting,</w:t>
      </w:r>
      <w:proofErr w:type="gramEnd"/>
      <w:r w:rsidRPr="00DC5C7C">
        <w:rPr>
          <w:rFonts w:ascii="Arial" w:eastAsia="Times New Roman" w:hAnsi="Arial" w:cs="Arial"/>
          <w:color w:val="363534"/>
          <w:sz w:val="19"/>
          <w:szCs w:val="19"/>
          <w:lang w:val="en-US"/>
        </w:rPr>
        <w:t xml:space="preserve"> the lectures however seemed a bit uninspired. The one where the students summed up the readings did not work. Would like some more </w:t>
      </w:r>
      <w:proofErr w:type="gramStart"/>
      <w:r w:rsidRPr="00DC5C7C">
        <w:rPr>
          <w:rFonts w:ascii="Arial" w:eastAsia="Times New Roman" w:hAnsi="Arial" w:cs="Arial"/>
          <w:color w:val="363534"/>
          <w:sz w:val="19"/>
          <w:szCs w:val="19"/>
          <w:lang w:val="en-US"/>
        </w:rPr>
        <w:t>context</w:t>
      </w:r>
      <w:proofErr w:type="gramEnd"/>
      <w:r w:rsidRPr="00DC5C7C">
        <w:rPr>
          <w:rFonts w:ascii="Arial" w:eastAsia="Times New Roman" w:hAnsi="Arial" w:cs="Arial"/>
          <w:color w:val="363534"/>
          <w:sz w:val="19"/>
          <w:szCs w:val="19"/>
          <w:lang w:val="en-US"/>
        </w:rPr>
        <w:t xml:space="preserve"> to the literature. The guest lecture where good.</w:t>
      </w:r>
    </w:p>
    <w:p w:rsidR="00DC5C7C" w:rsidRPr="00DC5C7C" w:rsidRDefault="00DC5C7C" w:rsidP="00DC5C7C">
      <w:pPr>
        <w:numPr>
          <w:ilvl w:val="0"/>
          <w:numId w:val="3"/>
        </w:numPr>
        <w:spacing w:before="30" w:after="45" w:line="314" w:lineRule="atLeast"/>
        <w:ind w:left="810"/>
        <w:rPr>
          <w:rFonts w:ascii="Arial" w:eastAsia="Times New Roman" w:hAnsi="Arial" w:cs="Arial"/>
          <w:color w:val="363534"/>
          <w:sz w:val="19"/>
          <w:szCs w:val="19"/>
        </w:rPr>
      </w:pPr>
      <w:r w:rsidRPr="00DC5C7C">
        <w:rPr>
          <w:rFonts w:ascii="Arial" w:eastAsia="Times New Roman" w:hAnsi="Arial" w:cs="Arial"/>
          <w:color w:val="363534"/>
          <w:sz w:val="19"/>
          <w:szCs w:val="19"/>
          <w:lang w:val="en-US"/>
        </w:rPr>
        <w:t xml:space="preserve">Demand more lecture form Fulvio. </w:t>
      </w:r>
      <w:proofErr w:type="spellStart"/>
      <w:r w:rsidRPr="00DC5C7C">
        <w:rPr>
          <w:rFonts w:ascii="Arial" w:eastAsia="Times New Roman" w:hAnsi="Arial" w:cs="Arial"/>
          <w:color w:val="363534"/>
          <w:sz w:val="19"/>
          <w:szCs w:val="19"/>
        </w:rPr>
        <w:t>They</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were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great</w:t>
      </w:r>
      <w:proofErr w:type="spellEnd"/>
      <w:r w:rsidRPr="00DC5C7C">
        <w:rPr>
          <w:rFonts w:ascii="Arial" w:eastAsia="Times New Roman" w:hAnsi="Arial" w:cs="Arial"/>
          <w:color w:val="363534"/>
          <w:sz w:val="19"/>
          <w:szCs w:val="19"/>
        </w:rPr>
        <w:t>.</w:t>
      </w:r>
    </w:p>
    <w:p w:rsidR="00DC5C7C" w:rsidRPr="00DC5C7C" w:rsidRDefault="00DC5C7C" w:rsidP="00DC5C7C">
      <w:pPr>
        <w:numPr>
          <w:ilvl w:val="0"/>
          <w:numId w:val="3"/>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Mostly satisfied with the lectures. However, I felt that some of the lectures (especially) module 2 was pretty narrow, but that might be because my field of interest is not environmental studies.</w:t>
      </w:r>
    </w:p>
    <w:p w:rsidR="00DC5C7C" w:rsidRPr="00DC5C7C" w:rsidRDefault="00DC5C7C" w:rsidP="00DC5C7C">
      <w:pPr>
        <w:numPr>
          <w:ilvl w:val="0"/>
          <w:numId w:val="3"/>
        </w:numPr>
        <w:spacing w:before="30" w:after="45" w:line="314" w:lineRule="atLeast"/>
        <w:ind w:left="810"/>
        <w:rPr>
          <w:rFonts w:ascii="Arial" w:eastAsia="Times New Roman" w:hAnsi="Arial" w:cs="Arial"/>
          <w:color w:val="363534"/>
          <w:sz w:val="19"/>
          <w:szCs w:val="19"/>
        </w:rPr>
      </w:pPr>
      <w:r w:rsidRPr="00DC5C7C">
        <w:rPr>
          <w:rFonts w:ascii="Arial" w:eastAsia="Times New Roman" w:hAnsi="Arial" w:cs="Arial"/>
          <w:color w:val="363534"/>
          <w:sz w:val="19"/>
          <w:szCs w:val="19"/>
          <w:lang w:val="en-US"/>
        </w:rPr>
        <w:t xml:space="preserve">Too academic. Business-case was the best, Telenor. Innovation Management was good too. </w:t>
      </w:r>
      <w:r w:rsidRPr="00DC5C7C">
        <w:rPr>
          <w:rFonts w:ascii="Arial" w:eastAsia="Times New Roman" w:hAnsi="Arial" w:cs="Arial"/>
          <w:color w:val="363534"/>
          <w:sz w:val="19"/>
          <w:szCs w:val="19"/>
        </w:rPr>
        <w:t xml:space="preserve">Too </w:t>
      </w:r>
      <w:proofErr w:type="spellStart"/>
      <w:r w:rsidRPr="00DC5C7C">
        <w:rPr>
          <w:rFonts w:ascii="Arial" w:eastAsia="Times New Roman" w:hAnsi="Arial" w:cs="Arial"/>
          <w:color w:val="363534"/>
          <w:sz w:val="19"/>
          <w:szCs w:val="19"/>
        </w:rPr>
        <w:t>much</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mumbo</w:t>
      </w:r>
      <w:proofErr w:type="spellEnd"/>
      <w:r w:rsidRPr="00DC5C7C">
        <w:rPr>
          <w:rFonts w:ascii="Arial" w:eastAsia="Times New Roman" w:hAnsi="Arial" w:cs="Arial"/>
          <w:color w:val="363534"/>
          <w:sz w:val="19"/>
          <w:szCs w:val="19"/>
        </w:rPr>
        <w:t xml:space="preserve"> jumbo in first </w:t>
      </w:r>
      <w:proofErr w:type="spellStart"/>
      <w:r w:rsidRPr="00DC5C7C">
        <w:rPr>
          <w:rFonts w:ascii="Arial" w:eastAsia="Times New Roman" w:hAnsi="Arial" w:cs="Arial"/>
          <w:color w:val="363534"/>
          <w:sz w:val="19"/>
          <w:szCs w:val="19"/>
        </w:rPr>
        <w:t>two</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modules</w:t>
      </w:r>
      <w:proofErr w:type="spellEnd"/>
      <w:r w:rsidRPr="00DC5C7C">
        <w:rPr>
          <w:rFonts w:ascii="Arial" w:eastAsia="Times New Roman" w:hAnsi="Arial" w:cs="Arial"/>
          <w:color w:val="363534"/>
          <w:sz w:val="19"/>
          <w:szCs w:val="19"/>
        </w:rPr>
        <w:t>.</w:t>
      </w:r>
    </w:p>
    <w:p w:rsidR="00DC5C7C" w:rsidRPr="00DC5C7C" w:rsidRDefault="00DC5C7C" w:rsidP="00DC5C7C">
      <w:pPr>
        <w:shd w:val="clear" w:color="auto" w:fill="FFFFFF"/>
        <w:spacing w:before="375" w:after="100" w:afterAutospacing="1" w:line="314" w:lineRule="atLeast"/>
        <w:outlineLvl w:val="1"/>
        <w:rPr>
          <w:rFonts w:ascii="Arial" w:eastAsia="Times New Roman" w:hAnsi="Arial" w:cs="Arial"/>
          <w:b/>
          <w:bCs/>
          <w:color w:val="363534"/>
          <w:sz w:val="26"/>
          <w:szCs w:val="26"/>
        </w:rPr>
      </w:pPr>
      <w:r w:rsidRPr="00DC5C7C">
        <w:rPr>
          <w:rFonts w:ascii="Arial" w:eastAsia="Times New Roman" w:hAnsi="Arial" w:cs="Arial"/>
          <w:b/>
          <w:bCs/>
          <w:color w:val="363534"/>
          <w:sz w:val="26"/>
          <w:szCs w:val="26"/>
        </w:rPr>
        <w:lastRenderedPageBreak/>
        <w:t xml:space="preserve">Group </w:t>
      </w:r>
      <w:proofErr w:type="spellStart"/>
      <w:r w:rsidRPr="00DC5C7C">
        <w:rPr>
          <w:rFonts w:ascii="Arial" w:eastAsia="Times New Roman" w:hAnsi="Arial" w:cs="Arial"/>
          <w:b/>
          <w:bCs/>
          <w:color w:val="363534"/>
          <w:sz w:val="26"/>
          <w:szCs w:val="26"/>
        </w:rPr>
        <w:t>work</w:t>
      </w:r>
      <w:proofErr w:type="spellEnd"/>
    </w:p>
    <w:p w:rsidR="00DC5C7C" w:rsidRPr="00DC5C7C" w:rsidRDefault="00DC5C7C" w:rsidP="00DC5C7C">
      <w:pPr>
        <w:shd w:val="clear" w:color="auto" w:fill="FFFFFF"/>
        <w:spacing w:line="314" w:lineRule="atLeast"/>
        <w:rPr>
          <w:rFonts w:ascii="Arial" w:eastAsia="Times New Roman" w:hAnsi="Arial" w:cs="Arial"/>
          <w:color w:val="363534"/>
          <w:sz w:val="21"/>
          <w:szCs w:val="21"/>
          <w:lang w:val="en-US"/>
        </w:rPr>
      </w:pPr>
      <w:r w:rsidRPr="00DC5C7C">
        <w:rPr>
          <w:rFonts w:ascii="Arial" w:eastAsia="Times New Roman" w:hAnsi="Arial" w:cs="Arial"/>
          <w:color w:val="363534"/>
          <w:sz w:val="21"/>
          <w:szCs w:val="21"/>
          <w:lang w:val="en-US"/>
        </w:rPr>
        <w:t>How useful was the group work for understanding different aspects of innovation?</w:t>
      </w:r>
    </w:p>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antall</w:t>
      </w:r>
    </w:p>
    <w:tbl>
      <w:tblPr>
        <w:tblW w:w="5000" w:type="pct"/>
        <w:tblCellMar>
          <w:top w:w="15" w:type="dxa"/>
          <w:left w:w="15" w:type="dxa"/>
          <w:bottom w:w="15" w:type="dxa"/>
          <w:right w:w="15" w:type="dxa"/>
        </w:tblCellMar>
        <w:tblLook w:val="04A0" w:firstRow="1" w:lastRow="0" w:firstColumn="1" w:lastColumn="0" w:noHBand="0" w:noVBand="1"/>
      </w:tblPr>
      <w:tblGrid>
        <w:gridCol w:w="7657"/>
        <w:gridCol w:w="235"/>
        <w:gridCol w:w="236"/>
        <w:gridCol w:w="236"/>
        <w:gridCol w:w="236"/>
        <w:gridCol w:w="236"/>
        <w:gridCol w:w="236"/>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1 (Magnus, </w:t>
            </w:r>
            <w:proofErr w:type="spellStart"/>
            <w:r w:rsidRPr="00DC5C7C">
              <w:rPr>
                <w:rFonts w:ascii="Arial" w:eastAsia="Times New Roman" w:hAnsi="Arial" w:cs="Arial"/>
                <w:color w:val="363534"/>
                <w:sz w:val="19"/>
                <w:szCs w:val="19"/>
              </w:rPr>
              <w:t>commercialization</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idea</w:t>
            </w:r>
            <w:proofErr w:type="spellEnd"/>
            <w:r w:rsidRPr="00DC5C7C">
              <w:rPr>
                <w:rFonts w:ascii="Arial" w:eastAsia="Times New Roman" w:hAnsi="Arial" w:cs="Arial"/>
                <w:color w:val="363534"/>
                <w:sz w:val="19"/>
                <w:szCs w:val="19"/>
              </w:rPr>
              <w:t>)</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2 (Erling, policy </w:t>
            </w:r>
            <w:proofErr w:type="spellStart"/>
            <w:r w:rsidRPr="00DC5C7C">
              <w:rPr>
                <w:rFonts w:ascii="Arial" w:eastAsia="Times New Roman" w:hAnsi="Arial" w:cs="Arial"/>
                <w:color w:val="363534"/>
                <w:sz w:val="19"/>
                <w:szCs w:val="19"/>
              </w:rPr>
              <w:t>debate</w:t>
            </w:r>
            <w:proofErr w:type="spellEnd"/>
            <w:r w:rsidRPr="00DC5C7C">
              <w:rPr>
                <w:rFonts w:ascii="Arial" w:eastAsia="Times New Roman" w:hAnsi="Arial" w:cs="Arial"/>
                <w:color w:val="363534"/>
                <w:sz w:val="19"/>
                <w:szCs w:val="19"/>
              </w:rPr>
              <w:t>)</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3 (Fulvio, examples from media)</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4 (business case)</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prosent</w:t>
      </w:r>
    </w:p>
    <w:tbl>
      <w:tblPr>
        <w:tblW w:w="5000" w:type="pct"/>
        <w:tblCellMar>
          <w:top w:w="15" w:type="dxa"/>
          <w:left w:w="15" w:type="dxa"/>
          <w:bottom w:w="15" w:type="dxa"/>
          <w:right w:w="15" w:type="dxa"/>
        </w:tblCellMar>
        <w:tblLook w:val="04A0" w:firstRow="1" w:lastRow="0" w:firstColumn="1" w:lastColumn="0" w:noHBand="0" w:noVBand="1"/>
      </w:tblPr>
      <w:tblGrid>
        <w:gridCol w:w="4691"/>
        <w:gridCol w:w="731"/>
        <w:gridCol w:w="730"/>
        <w:gridCol w:w="730"/>
        <w:gridCol w:w="730"/>
        <w:gridCol w:w="730"/>
        <w:gridCol w:w="730"/>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1 (Magnus, </w:t>
            </w:r>
            <w:proofErr w:type="spellStart"/>
            <w:r w:rsidRPr="00DC5C7C">
              <w:rPr>
                <w:rFonts w:ascii="Arial" w:eastAsia="Times New Roman" w:hAnsi="Arial" w:cs="Arial"/>
                <w:color w:val="363534"/>
                <w:sz w:val="19"/>
                <w:szCs w:val="19"/>
              </w:rPr>
              <w:t>commercialization</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idea</w:t>
            </w:r>
            <w:proofErr w:type="spellEnd"/>
            <w:r w:rsidRPr="00DC5C7C">
              <w:rPr>
                <w:rFonts w:ascii="Arial" w:eastAsia="Times New Roman" w:hAnsi="Arial" w:cs="Arial"/>
                <w:color w:val="363534"/>
                <w:sz w:val="19"/>
                <w:szCs w:val="19"/>
              </w:rPr>
              <w:t>)</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60.0 %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2 (Erling, policy </w:t>
            </w:r>
            <w:proofErr w:type="spellStart"/>
            <w:r w:rsidRPr="00DC5C7C">
              <w:rPr>
                <w:rFonts w:ascii="Arial" w:eastAsia="Times New Roman" w:hAnsi="Arial" w:cs="Arial"/>
                <w:color w:val="363534"/>
                <w:sz w:val="19"/>
                <w:szCs w:val="19"/>
              </w:rPr>
              <w:t>debate</w:t>
            </w:r>
            <w:proofErr w:type="spellEnd"/>
            <w:r w:rsidRPr="00DC5C7C">
              <w:rPr>
                <w:rFonts w:ascii="Arial" w:eastAsia="Times New Roman" w:hAnsi="Arial" w:cs="Arial"/>
                <w:color w:val="363534"/>
                <w:sz w:val="19"/>
                <w:szCs w:val="19"/>
              </w:rPr>
              <w:t>)</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Module 3 (Fulvio, examples from media)</w:t>
            </w:r>
            <w:r w:rsidRPr="00DC5C7C">
              <w:rPr>
                <w:rFonts w:ascii="Arial" w:eastAsia="Times New Roman" w:hAnsi="Arial" w:cs="Arial"/>
                <w:color w:val="FF0000"/>
                <w:sz w:val="19"/>
                <w:szCs w:val="19"/>
                <w:lang w:val="en-US"/>
              </w:rPr>
              <w:t> *</w:t>
            </w: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Module</w:t>
            </w:r>
            <w:proofErr w:type="spellEnd"/>
            <w:r w:rsidRPr="00DC5C7C">
              <w:rPr>
                <w:rFonts w:ascii="Arial" w:eastAsia="Times New Roman" w:hAnsi="Arial" w:cs="Arial"/>
                <w:color w:val="363534"/>
                <w:sz w:val="19"/>
                <w:szCs w:val="19"/>
              </w:rPr>
              <w:t xml:space="preserve"> 4 (business case)</w:t>
            </w:r>
            <w:r w:rsidRPr="00DC5C7C">
              <w:rPr>
                <w:rFonts w:ascii="Arial" w:eastAsia="Times New Roman" w:hAnsi="Arial" w:cs="Arial"/>
                <w:color w:val="FF0000"/>
                <w:sz w:val="19"/>
                <w:szCs w:val="19"/>
              </w:rPr>
              <w:t> *</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r>
    </w:tbl>
    <w:p w:rsidR="00DC5C7C" w:rsidRPr="00DC5C7C" w:rsidRDefault="00DC5C7C" w:rsidP="00DC5C7C">
      <w:pPr>
        <w:shd w:val="clear" w:color="auto" w:fill="FFFFFF"/>
        <w:spacing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Comments</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on</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the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group</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work</w:t>
      </w:r>
      <w:proofErr w:type="spellEnd"/>
      <w:r w:rsidRPr="00DC5C7C">
        <w:rPr>
          <w:rFonts w:ascii="Arial" w:eastAsia="Times New Roman" w:hAnsi="Arial" w:cs="Arial"/>
          <w:color w:val="363534"/>
          <w:sz w:val="19"/>
          <w:szCs w:val="19"/>
        </w:rPr>
        <w:t xml:space="preserve"> </w:t>
      </w:r>
    </w:p>
    <w:p w:rsidR="00DC5C7C" w:rsidRPr="00DC5C7C" w:rsidRDefault="00DC5C7C" w:rsidP="00DC5C7C">
      <w:pPr>
        <w:numPr>
          <w:ilvl w:val="0"/>
          <w:numId w:val="4"/>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 xml:space="preserve">Needs to be organized in a different way, maybe longer tasks. Also another way of selecting the groups would be good, and perhaps changing them along. There are perhaps other ways of testing the </w:t>
      </w:r>
      <w:proofErr w:type="spellStart"/>
      <w:proofErr w:type="gramStart"/>
      <w:r w:rsidRPr="00DC5C7C">
        <w:rPr>
          <w:rFonts w:ascii="Arial" w:eastAsia="Times New Roman" w:hAnsi="Arial" w:cs="Arial"/>
          <w:color w:val="363534"/>
          <w:sz w:val="19"/>
          <w:szCs w:val="19"/>
          <w:lang w:val="en-US"/>
        </w:rPr>
        <w:t>students</w:t>
      </w:r>
      <w:proofErr w:type="spellEnd"/>
      <w:proofErr w:type="gramEnd"/>
      <w:r w:rsidRPr="00DC5C7C">
        <w:rPr>
          <w:rFonts w:ascii="Arial" w:eastAsia="Times New Roman" w:hAnsi="Arial" w:cs="Arial"/>
          <w:color w:val="363534"/>
          <w:sz w:val="19"/>
          <w:szCs w:val="19"/>
          <w:lang w:val="en-US"/>
        </w:rPr>
        <w:t xml:space="preserve"> knowledge than group work/presentations that nobody enjoys or finds particularly useful.</w:t>
      </w:r>
    </w:p>
    <w:p w:rsidR="00DC5C7C" w:rsidRPr="00DC5C7C" w:rsidRDefault="00DC5C7C" w:rsidP="00DC5C7C">
      <w:pPr>
        <w:numPr>
          <w:ilvl w:val="0"/>
          <w:numId w:val="4"/>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Slightly flawed system. Many weaknesses.</w:t>
      </w:r>
    </w:p>
    <w:p w:rsidR="00DC5C7C" w:rsidRPr="00DC5C7C" w:rsidRDefault="00DC5C7C" w:rsidP="00DC5C7C">
      <w:pPr>
        <w:numPr>
          <w:ilvl w:val="0"/>
          <w:numId w:val="4"/>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 xml:space="preserve">I felt that much of the group really did not have any purpose. Sometimes it felt like we did it just so TIK could report to the management that we had some </w:t>
      </w:r>
      <w:proofErr w:type="spellStart"/>
      <w:r w:rsidRPr="00DC5C7C">
        <w:rPr>
          <w:rFonts w:ascii="Arial" w:eastAsia="Times New Roman" w:hAnsi="Arial" w:cs="Arial"/>
          <w:color w:val="363534"/>
          <w:sz w:val="19"/>
          <w:szCs w:val="19"/>
          <w:lang w:val="en-US"/>
        </w:rPr>
        <w:t>groupwork</w:t>
      </w:r>
      <w:proofErr w:type="spellEnd"/>
      <w:r w:rsidRPr="00DC5C7C">
        <w:rPr>
          <w:rFonts w:ascii="Arial" w:eastAsia="Times New Roman" w:hAnsi="Arial" w:cs="Arial"/>
          <w:color w:val="363534"/>
          <w:sz w:val="19"/>
          <w:szCs w:val="19"/>
          <w:lang w:val="en-US"/>
        </w:rPr>
        <w:t xml:space="preserve"> during the year. However, the case was pretty good and </w:t>
      </w:r>
      <w:proofErr w:type="spellStart"/>
      <w:r w:rsidRPr="00DC5C7C">
        <w:rPr>
          <w:rFonts w:ascii="Arial" w:eastAsia="Times New Roman" w:hAnsi="Arial" w:cs="Arial"/>
          <w:color w:val="363534"/>
          <w:sz w:val="19"/>
          <w:szCs w:val="19"/>
          <w:lang w:val="en-US"/>
        </w:rPr>
        <w:t>interesing</w:t>
      </w:r>
      <w:proofErr w:type="spellEnd"/>
      <w:r w:rsidRPr="00DC5C7C">
        <w:rPr>
          <w:rFonts w:ascii="Arial" w:eastAsia="Times New Roman" w:hAnsi="Arial" w:cs="Arial"/>
          <w:color w:val="363534"/>
          <w:sz w:val="19"/>
          <w:szCs w:val="19"/>
          <w:lang w:val="en-US"/>
        </w:rPr>
        <w:t>. It might also not have helped that we two people in our group who refused to do anything.</w:t>
      </w:r>
    </w:p>
    <w:p w:rsidR="00DC5C7C" w:rsidRPr="00DC5C7C" w:rsidRDefault="00DC5C7C" w:rsidP="00DC5C7C">
      <w:pPr>
        <w:numPr>
          <w:ilvl w:val="0"/>
          <w:numId w:val="4"/>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Not good experience. Freeloaders, no grading, not even have to show up makes it care-free.</w:t>
      </w:r>
    </w:p>
    <w:p w:rsidR="00DC5C7C" w:rsidRPr="00DC5C7C" w:rsidRDefault="00DC5C7C" w:rsidP="00DC5C7C">
      <w:pPr>
        <w:shd w:val="clear" w:color="auto" w:fill="FFFFFF"/>
        <w:spacing w:before="375" w:after="100" w:afterAutospacing="1" w:line="314" w:lineRule="atLeast"/>
        <w:outlineLvl w:val="1"/>
        <w:rPr>
          <w:rFonts w:ascii="Arial" w:eastAsia="Times New Roman" w:hAnsi="Arial" w:cs="Arial"/>
          <w:b/>
          <w:bCs/>
          <w:color w:val="363534"/>
          <w:sz w:val="26"/>
          <w:szCs w:val="26"/>
        </w:rPr>
      </w:pPr>
      <w:r w:rsidRPr="00DC5C7C">
        <w:rPr>
          <w:rFonts w:ascii="Arial" w:eastAsia="Times New Roman" w:hAnsi="Arial" w:cs="Arial"/>
          <w:b/>
          <w:bCs/>
          <w:color w:val="363534"/>
          <w:sz w:val="26"/>
          <w:szCs w:val="26"/>
        </w:rPr>
        <w:t xml:space="preserve">Course </w:t>
      </w:r>
      <w:proofErr w:type="spellStart"/>
      <w:r w:rsidRPr="00DC5C7C">
        <w:rPr>
          <w:rFonts w:ascii="Arial" w:eastAsia="Times New Roman" w:hAnsi="Arial" w:cs="Arial"/>
          <w:b/>
          <w:bCs/>
          <w:color w:val="363534"/>
          <w:sz w:val="26"/>
          <w:szCs w:val="26"/>
        </w:rPr>
        <w:t>readings</w:t>
      </w:r>
      <w:proofErr w:type="spellEnd"/>
    </w:p>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lastRenderedPageBreak/>
        <w:t>Svar fordelt på antall</w:t>
      </w:r>
    </w:p>
    <w:tbl>
      <w:tblPr>
        <w:tblW w:w="5000" w:type="pct"/>
        <w:tblCellMar>
          <w:top w:w="15" w:type="dxa"/>
          <w:left w:w="15" w:type="dxa"/>
          <w:bottom w:w="15" w:type="dxa"/>
          <w:right w:w="15" w:type="dxa"/>
        </w:tblCellMar>
        <w:tblLook w:val="04A0" w:firstRow="1" w:lastRow="0" w:firstColumn="1" w:lastColumn="0" w:noHBand="0" w:noVBand="1"/>
      </w:tblPr>
      <w:tblGrid>
        <w:gridCol w:w="7435"/>
        <w:gridCol w:w="272"/>
        <w:gridCol w:w="273"/>
        <w:gridCol w:w="273"/>
        <w:gridCol w:w="273"/>
        <w:gridCol w:w="273"/>
        <w:gridCol w:w="273"/>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challenging were the readings?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interesting were the readings?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prosent</w:t>
      </w:r>
    </w:p>
    <w:tbl>
      <w:tblPr>
        <w:tblW w:w="5000" w:type="pct"/>
        <w:tblCellMar>
          <w:top w:w="15" w:type="dxa"/>
          <w:left w:w="15" w:type="dxa"/>
          <w:bottom w:w="15" w:type="dxa"/>
          <w:right w:w="15" w:type="dxa"/>
        </w:tblCellMar>
        <w:tblLook w:val="04A0" w:firstRow="1" w:lastRow="0" w:firstColumn="1" w:lastColumn="0" w:noHBand="0" w:noVBand="1"/>
      </w:tblPr>
      <w:tblGrid>
        <w:gridCol w:w="4506"/>
        <w:gridCol w:w="686"/>
        <w:gridCol w:w="686"/>
        <w:gridCol w:w="836"/>
        <w:gridCol w:w="836"/>
        <w:gridCol w:w="836"/>
        <w:gridCol w:w="686"/>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challenging were the readings?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80.0 %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How interesting were the readings?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60.0 %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r>
    </w:tbl>
    <w:p w:rsidR="00DC5C7C" w:rsidRPr="00DC5C7C" w:rsidRDefault="00DC5C7C" w:rsidP="00DC5C7C">
      <w:pPr>
        <w:shd w:val="clear" w:color="auto" w:fill="FFFFFF"/>
        <w:spacing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Comments</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on</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the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course</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readings</w:t>
      </w:r>
      <w:proofErr w:type="spellEnd"/>
      <w:r w:rsidRPr="00DC5C7C">
        <w:rPr>
          <w:rFonts w:ascii="Arial" w:eastAsia="Times New Roman" w:hAnsi="Arial" w:cs="Arial"/>
          <w:color w:val="363534"/>
          <w:sz w:val="19"/>
          <w:szCs w:val="19"/>
        </w:rPr>
        <w:t xml:space="preserve"> </w:t>
      </w:r>
    </w:p>
    <w:p w:rsidR="00DC5C7C" w:rsidRPr="00DC5C7C" w:rsidRDefault="00DC5C7C" w:rsidP="00DC5C7C">
      <w:pPr>
        <w:numPr>
          <w:ilvl w:val="0"/>
          <w:numId w:val="5"/>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Some OK, but a lot.</w:t>
      </w:r>
    </w:p>
    <w:p w:rsidR="00DC5C7C" w:rsidRPr="00DC5C7C" w:rsidRDefault="00DC5C7C" w:rsidP="00DC5C7C">
      <w:pPr>
        <w:shd w:val="clear" w:color="auto" w:fill="FFFFFF"/>
        <w:spacing w:before="375" w:after="100" w:afterAutospacing="1" w:line="314" w:lineRule="atLeast"/>
        <w:outlineLvl w:val="1"/>
        <w:rPr>
          <w:rFonts w:ascii="Arial" w:eastAsia="Times New Roman" w:hAnsi="Arial" w:cs="Arial"/>
          <w:b/>
          <w:bCs/>
          <w:color w:val="363534"/>
          <w:sz w:val="26"/>
          <w:szCs w:val="26"/>
          <w:lang w:val="en-US"/>
        </w:rPr>
      </w:pPr>
      <w:r w:rsidRPr="00DC5C7C">
        <w:rPr>
          <w:rFonts w:ascii="Arial" w:eastAsia="Times New Roman" w:hAnsi="Arial" w:cs="Arial"/>
          <w:b/>
          <w:bCs/>
          <w:color w:val="363534"/>
          <w:sz w:val="26"/>
          <w:szCs w:val="26"/>
          <w:lang w:val="en-US"/>
        </w:rPr>
        <w:t>Information, messages from the course coordinator, etc</w:t>
      </w:r>
      <w:proofErr w:type="gramStart"/>
      <w:r w:rsidRPr="00DC5C7C">
        <w:rPr>
          <w:rFonts w:ascii="Arial" w:eastAsia="Times New Roman" w:hAnsi="Arial" w:cs="Arial"/>
          <w:b/>
          <w:bCs/>
          <w:color w:val="363534"/>
          <w:sz w:val="26"/>
          <w:szCs w:val="26"/>
          <w:lang w:val="en-US"/>
        </w:rPr>
        <w:t>..</w:t>
      </w:r>
      <w:proofErr w:type="gramEnd"/>
    </w:p>
    <w:p w:rsidR="00DC5C7C" w:rsidRPr="00DC5C7C" w:rsidRDefault="00DC5C7C" w:rsidP="00DC5C7C">
      <w:pPr>
        <w:shd w:val="clear" w:color="auto" w:fill="FFFFFF"/>
        <w:spacing w:beforeAutospacing="1" w:after="0" w:afterAutospacing="1" w:line="314" w:lineRule="atLeast"/>
        <w:outlineLvl w:val="1"/>
        <w:rPr>
          <w:rFonts w:ascii="Arial" w:eastAsia="Times New Roman" w:hAnsi="Arial" w:cs="Arial"/>
          <w:b/>
          <w:bCs/>
          <w:color w:val="363534"/>
          <w:sz w:val="26"/>
          <w:szCs w:val="26"/>
        </w:rPr>
      </w:pPr>
      <w:r w:rsidRPr="00DC5C7C">
        <w:rPr>
          <w:rFonts w:ascii="Arial" w:eastAsia="Times New Roman" w:hAnsi="Arial" w:cs="Arial"/>
          <w:b/>
          <w:bCs/>
          <w:color w:val="363534"/>
          <w:sz w:val="26"/>
          <w:szCs w:val="26"/>
          <w:lang w:val="en-US"/>
        </w:rPr>
        <w:t>Did you get the information you needed about schedule, readings, etc.?</w:t>
      </w:r>
      <w:r w:rsidRPr="00DC5C7C">
        <w:rPr>
          <w:rFonts w:ascii="Arial" w:eastAsia="Times New Roman" w:hAnsi="Arial" w:cs="Arial"/>
          <w:b/>
          <w:bCs/>
          <w:color w:val="FF0000"/>
          <w:sz w:val="30"/>
          <w:szCs w:val="30"/>
          <w:lang w:val="en-US"/>
        </w:rPr>
        <w:t> </w:t>
      </w:r>
      <w:r w:rsidRPr="00DC5C7C">
        <w:rPr>
          <w:rFonts w:ascii="Arial" w:eastAsia="Times New Roman" w:hAnsi="Arial" w:cs="Arial"/>
          <w:b/>
          <w:bCs/>
          <w:color w:val="FF0000"/>
          <w:sz w:val="30"/>
          <w:szCs w:val="30"/>
        </w:rPr>
        <w:t>*</w:t>
      </w:r>
    </w:p>
    <w:tbl>
      <w:tblPr>
        <w:tblW w:w="5000" w:type="pct"/>
        <w:tblCellMar>
          <w:top w:w="15" w:type="dxa"/>
          <w:left w:w="15" w:type="dxa"/>
          <w:bottom w:w="15" w:type="dxa"/>
          <w:right w:w="15" w:type="dxa"/>
        </w:tblCellMar>
        <w:tblLook w:val="04A0" w:firstRow="1" w:lastRow="0" w:firstColumn="1" w:lastColumn="0" w:noHBand="0" w:noVBand="1"/>
      </w:tblPr>
      <w:tblGrid>
        <w:gridCol w:w="2511"/>
        <w:gridCol w:w="2917"/>
        <w:gridCol w:w="2700"/>
        <w:gridCol w:w="1244"/>
      </w:tblGrid>
      <w:tr w:rsidR="00DC5C7C" w:rsidRPr="00DC5C7C" w:rsidTr="00DC5C7C">
        <w:trPr>
          <w:tblHeader/>
        </w:trPr>
        <w:tc>
          <w:tcPr>
            <w:tcW w:w="0" w:type="auto"/>
            <w:tcMar>
              <w:top w:w="90" w:type="dxa"/>
              <w:left w:w="0" w:type="dxa"/>
              <w:bottom w:w="90" w:type="dxa"/>
              <w:right w:w="300" w:type="dxa"/>
            </w:tcMar>
            <w:vAlign w:val="center"/>
            <w:hideMark/>
          </w:tcPr>
          <w:p w:rsidR="00DC5C7C" w:rsidRPr="00DC5C7C" w:rsidRDefault="00DC5C7C" w:rsidP="00DC5C7C">
            <w:pPr>
              <w:spacing w:after="240" w:line="314" w:lineRule="atLeast"/>
              <w:jc w:val="center"/>
              <w:rPr>
                <w:rFonts w:ascii="Arial" w:eastAsia="Times New Roman" w:hAnsi="Arial" w:cs="Arial"/>
                <w:b/>
                <w:bCs/>
                <w:color w:val="666666"/>
                <w:sz w:val="19"/>
                <w:szCs w:val="19"/>
              </w:rPr>
            </w:pPr>
            <w:r w:rsidRPr="00DC5C7C">
              <w:rPr>
                <w:rFonts w:ascii="Arial" w:eastAsia="Times New Roman" w:hAnsi="Arial" w:cs="Arial"/>
                <w:b/>
                <w:bCs/>
                <w:color w:val="666666"/>
                <w:sz w:val="19"/>
                <w:szCs w:val="19"/>
              </w:rPr>
              <w:t>Svar</w:t>
            </w:r>
          </w:p>
        </w:tc>
        <w:tc>
          <w:tcPr>
            <w:tcW w:w="0" w:type="auto"/>
            <w:tcMar>
              <w:top w:w="90" w:type="dxa"/>
              <w:left w:w="0" w:type="dxa"/>
              <w:bottom w:w="90" w:type="dxa"/>
              <w:right w:w="300" w:type="dxa"/>
            </w:tcMar>
            <w:vAlign w:val="center"/>
            <w:hideMark/>
          </w:tcPr>
          <w:p w:rsidR="00DC5C7C" w:rsidRPr="00DC5C7C" w:rsidRDefault="00DC5C7C" w:rsidP="00DC5C7C">
            <w:pPr>
              <w:spacing w:after="240" w:line="314" w:lineRule="atLeast"/>
              <w:jc w:val="center"/>
              <w:rPr>
                <w:rFonts w:ascii="Arial" w:eastAsia="Times New Roman" w:hAnsi="Arial" w:cs="Arial"/>
                <w:b/>
                <w:bCs/>
                <w:color w:val="666666"/>
                <w:sz w:val="19"/>
                <w:szCs w:val="19"/>
              </w:rPr>
            </w:pPr>
            <w:r w:rsidRPr="00DC5C7C">
              <w:rPr>
                <w:rFonts w:ascii="Arial" w:eastAsia="Times New Roman" w:hAnsi="Arial" w:cs="Arial"/>
                <w:b/>
                <w:bCs/>
                <w:color w:val="666666"/>
                <w:sz w:val="19"/>
                <w:szCs w:val="19"/>
              </w:rPr>
              <w:t>Antall</w:t>
            </w:r>
          </w:p>
        </w:tc>
        <w:tc>
          <w:tcPr>
            <w:tcW w:w="0" w:type="auto"/>
            <w:tcMar>
              <w:top w:w="90" w:type="dxa"/>
              <w:left w:w="0" w:type="dxa"/>
              <w:bottom w:w="90" w:type="dxa"/>
              <w:right w:w="300" w:type="dxa"/>
            </w:tcMar>
            <w:vAlign w:val="center"/>
            <w:hideMark/>
          </w:tcPr>
          <w:p w:rsidR="00DC5C7C" w:rsidRPr="00DC5C7C" w:rsidRDefault="00DC5C7C" w:rsidP="00DC5C7C">
            <w:pPr>
              <w:spacing w:after="240" w:line="314" w:lineRule="atLeast"/>
              <w:jc w:val="center"/>
              <w:rPr>
                <w:rFonts w:ascii="Arial" w:eastAsia="Times New Roman" w:hAnsi="Arial" w:cs="Arial"/>
                <w:b/>
                <w:bCs/>
                <w:color w:val="666666"/>
                <w:sz w:val="19"/>
                <w:szCs w:val="19"/>
              </w:rPr>
            </w:pPr>
            <w:r w:rsidRPr="00DC5C7C">
              <w:rPr>
                <w:rFonts w:ascii="Arial" w:eastAsia="Times New Roman" w:hAnsi="Arial" w:cs="Arial"/>
                <w:b/>
                <w:bCs/>
                <w:color w:val="666666"/>
                <w:sz w:val="19"/>
                <w:szCs w:val="19"/>
              </w:rPr>
              <w:t>Prosent</w:t>
            </w:r>
          </w:p>
        </w:tc>
        <w:tc>
          <w:tcPr>
            <w:tcW w:w="0" w:type="auto"/>
            <w:tcMar>
              <w:top w:w="90" w:type="dxa"/>
              <w:left w:w="0" w:type="dxa"/>
              <w:bottom w:w="90" w:type="dxa"/>
              <w:right w:w="300" w:type="dxa"/>
            </w:tcMar>
            <w:vAlign w:val="center"/>
            <w:hideMark/>
          </w:tcPr>
          <w:p w:rsidR="00DC5C7C" w:rsidRPr="00DC5C7C" w:rsidRDefault="00DC5C7C" w:rsidP="00DC5C7C">
            <w:pPr>
              <w:spacing w:after="240" w:line="314" w:lineRule="atLeast"/>
              <w:jc w:val="center"/>
              <w:rPr>
                <w:rFonts w:ascii="Arial" w:eastAsia="Times New Roman" w:hAnsi="Arial" w:cs="Arial"/>
                <w:b/>
                <w:bCs/>
                <w:color w:val="666666"/>
                <w:sz w:val="19"/>
                <w:szCs w:val="19"/>
              </w:rPr>
            </w:pPr>
            <w:r w:rsidRPr="00DC5C7C">
              <w:rPr>
                <w:rFonts w:ascii="Arial" w:eastAsia="Times New Roman" w:hAnsi="Arial" w:cs="Arial"/>
                <w:b/>
                <w:bCs/>
                <w:color w:val="666666"/>
                <w:sz w:val="19"/>
                <w:szCs w:val="19"/>
              </w:rPr>
              <w:t> </w:t>
            </w:r>
          </w:p>
        </w:tc>
      </w:tr>
      <w:tr w:rsidR="00DC5C7C" w:rsidRPr="00DC5C7C" w:rsidTr="00DC5C7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24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24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2700" w:type="dxa"/>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240" w:line="314" w:lineRule="atLeast"/>
              <w:rPr>
                <w:rFonts w:ascii="Arial" w:eastAsia="Times New Roman" w:hAnsi="Arial" w:cs="Arial"/>
                <w:b/>
                <w:bCs/>
                <w:color w:val="363534"/>
                <w:sz w:val="25"/>
                <w:szCs w:val="25"/>
              </w:rPr>
            </w:pPr>
            <w:proofErr w:type="gramStart"/>
            <w:r w:rsidRPr="00DC5C7C">
              <w:rPr>
                <w:rFonts w:ascii="Arial" w:eastAsia="Times New Roman" w:hAnsi="Arial" w:cs="Arial"/>
                <w:b/>
                <w:bCs/>
                <w:color w:val="363534"/>
                <w:sz w:val="25"/>
                <w:szCs w:val="25"/>
              </w:rPr>
              <w:t>0.0</w:t>
            </w:r>
            <w:proofErr w:type="gramEnd"/>
            <w:r w:rsidRPr="00DC5C7C">
              <w:rPr>
                <w:rFonts w:ascii="Arial" w:eastAsia="Times New Roman" w:hAnsi="Arial" w:cs="Arial"/>
                <w:b/>
                <w:bCs/>
                <w:color w:val="363534"/>
                <w:sz w:val="25"/>
                <w:szCs w:val="25"/>
              </w:rPr>
              <w:t xml:space="preserve"> % </w:t>
            </w:r>
          </w:p>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pict>
                <v:rect id="_x0000_i1025" style="width:453.6pt;height:1.5pt" o:hralign="center" o:hrstd="t" o:hrnoshade="t" o:hr="t" stroked="f"/>
              </w:pic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 </w:t>
            </w:r>
          </w:p>
        </w:tc>
      </w:tr>
      <w:tr w:rsidR="00DC5C7C" w:rsidRPr="00DC5C7C" w:rsidTr="00DC5C7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2700" w:type="dxa"/>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b/>
                <w:bCs/>
                <w:color w:val="363534"/>
                <w:sz w:val="25"/>
                <w:szCs w:val="25"/>
              </w:rPr>
            </w:pPr>
            <w:proofErr w:type="gramStart"/>
            <w:r w:rsidRPr="00DC5C7C">
              <w:rPr>
                <w:rFonts w:ascii="Arial" w:eastAsia="Times New Roman" w:hAnsi="Arial" w:cs="Arial"/>
                <w:b/>
                <w:bCs/>
                <w:color w:val="363534"/>
                <w:sz w:val="25"/>
                <w:szCs w:val="25"/>
              </w:rPr>
              <w:t>0.0</w:t>
            </w:r>
            <w:proofErr w:type="gramEnd"/>
            <w:r w:rsidRPr="00DC5C7C">
              <w:rPr>
                <w:rFonts w:ascii="Arial" w:eastAsia="Times New Roman" w:hAnsi="Arial" w:cs="Arial"/>
                <w:b/>
                <w:bCs/>
                <w:color w:val="363534"/>
                <w:sz w:val="25"/>
                <w:szCs w:val="25"/>
              </w:rPr>
              <w:t xml:space="preserve"> % </w:t>
            </w:r>
          </w:p>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pict>
                <v:rect id="_x0000_i1026" style="width:453.6pt;height:1.5pt" o:hralign="center" o:hrstd="t" o:hrnoshade="t" o:hr="t" stroked="f"/>
              </w:pic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 </w:t>
            </w:r>
          </w:p>
        </w:tc>
      </w:tr>
      <w:tr w:rsidR="00DC5C7C" w:rsidRPr="00DC5C7C" w:rsidTr="00DC5C7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2700" w:type="dxa"/>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b/>
                <w:bCs/>
                <w:color w:val="363534"/>
                <w:sz w:val="25"/>
                <w:szCs w:val="25"/>
              </w:rPr>
            </w:pPr>
            <w:proofErr w:type="gramStart"/>
            <w:r w:rsidRPr="00DC5C7C">
              <w:rPr>
                <w:rFonts w:ascii="Arial" w:eastAsia="Times New Roman" w:hAnsi="Arial" w:cs="Arial"/>
                <w:b/>
                <w:bCs/>
                <w:color w:val="363534"/>
                <w:sz w:val="25"/>
                <w:szCs w:val="25"/>
              </w:rPr>
              <w:t>0.0</w:t>
            </w:r>
            <w:proofErr w:type="gramEnd"/>
            <w:r w:rsidRPr="00DC5C7C">
              <w:rPr>
                <w:rFonts w:ascii="Arial" w:eastAsia="Times New Roman" w:hAnsi="Arial" w:cs="Arial"/>
                <w:b/>
                <w:bCs/>
                <w:color w:val="363534"/>
                <w:sz w:val="25"/>
                <w:szCs w:val="25"/>
              </w:rPr>
              <w:t xml:space="preserve"> % </w:t>
            </w:r>
          </w:p>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pict>
                <v:rect id="_x0000_i1027" style="width:453.6pt;height:1.5pt" o:hralign="center" o:hrstd="t" o:hrnoshade="t" o:hr="t" stroked="f"/>
              </w:pic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 </w:t>
            </w:r>
          </w:p>
        </w:tc>
      </w:tr>
      <w:tr w:rsidR="00DC5C7C" w:rsidRPr="00DC5C7C" w:rsidTr="00DC5C7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4</w: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2700" w:type="dxa"/>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t xml:space="preserve">20.0 % </w:t>
            </w:r>
          </w:p>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pict>
                <v:rect id="_x0000_i1028" style="width:453.6pt;height:1.5pt" o:hralign="center" o:hrstd="t" o:hrnoshade="t" o:hr="t" stroked="f"/>
              </w:pic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 </w:t>
            </w:r>
          </w:p>
        </w:tc>
      </w:tr>
      <w:tr w:rsidR="00DC5C7C" w:rsidRPr="00DC5C7C" w:rsidTr="00DC5C7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5</w: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2700" w:type="dxa"/>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t xml:space="preserve">20.0 % </w:t>
            </w:r>
          </w:p>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pict>
                <v:rect id="_x0000_i1029" style="width:453.6pt;height:1.5pt" o:hralign="center" o:hrstd="t" o:hrnoshade="t" o:hr="t" stroked="f"/>
              </w:pic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 </w:t>
            </w:r>
          </w:p>
        </w:tc>
      </w:tr>
      <w:tr w:rsidR="00DC5C7C" w:rsidRPr="00DC5C7C" w:rsidTr="00DC5C7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6</w: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2700" w:type="dxa"/>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t xml:space="preserve">60.0 % </w:t>
            </w:r>
          </w:p>
          <w:p w:rsidR="00DC5C7C" w:rsidRPr="00DC5C7C" w:rsidRDefault="00DC5C7C" w:rsidP="00DC5C7C">
            <w:pPr>
              <w:spacing w:after="0" w:line="314" w:lineRule="atLeast"/>
              <w:rPr>
                <w:rFonts w:ascii="Arial" w:eastAsia="Times New Roman" w:hAnsi="Arial" w:cs="Arial"/>
                <w:b/>
                <w:bCs/>
                <w:color w:val="363534"/>
                <w:sz w:val="25"/>
                <w:szCs w:val="25"/>
              </w:rPr>
            </w:pPr>
            <w:r w:rsidRPr="00DC5C7C">
              <w:rPr>
                <w:rFonts w:ascii="Arial" w:eastAsia="Times New Roman" w:hAnsi="Arial" w:cs="Arial"/>
                <w:b/>
                <w:bCs/>
                <w:color w:val="363534"/>
                <w:sz w:val="25"/>
                <w:szCs w:val="25"/>
              </w:rPr>
              <w:lastRenderedPageBreak/>
              <w:pict>
                <v:rect id="_x0000_i1030" style="width:453.6pt;height:1.5pt" o:hralign="center" o:hrstd="t" o:hrnoshade="t" o:hr="t" stroked="f"/>
              </w:pict>
            </w:r>
          </w:p>
        </w:tc>
        <w:tc>
          <w:tcPr>
            <w:tcW w:w="0" w:type="auto"/>
            <w:tcBorders>
              <w:top w:val="single" w:sz="6" w:space="0" w:color="D0D0D0"/>
              <w:left w:val="single" w:sz="2" w:space="0" w:color="D0D0D0"/>
              <w:bottom w:val="single" w:sz="6" w:space="0" w:color="D0D0D0"/>
              <w:right w:val="single" w:sz="2" w:space="0" w:color="D0D0D0"/>
            </w:tcBorders>
            <w:tcMar>
              <w:top w:w="90" w:type="dxa"/>
              <w:left w:w="0" w:type="dxa"/>
              <w:bottom w:w="90" w:type="dxa"/>
              <w:right w:w="30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rPr>
              <w:lastRenderedPageBreak/>
              <w:t> </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lastRenderedPageBreak/>
        <w:t>Svar fordelt på antall</w:t>
      </w:r>
    </w:p>
    <w:tbl>
      <w:tblPr>
        <w:tblW w:w="5000" w:type="pct"/>
        <w:tblCellMar>
          <w:top w:w="15" w:type="dxa"/>
          <w:left w:w="15" w:type="dxa"/>
          <w:bottom w:w="15" w:type="dxa"/>
          <w:right w:w="15" w:type="dxa"/>
        </w:tblCellMar>
        <w:tblLook w:val="04A0" w:firstRow="1" w:lastRow="0" w:firstColumn="1" w:lastColumn="0" w:noHBand="0" w:noVBand="1"/>
      </w:tblPr>
      <w:tblGrid>
        <w:gridCol w:w="4777"/>
        <w:gridCol w:w="677"/>
        <w:gridCol w:w="1013"/>
        <w:gridCol w:w="2079"/>
        <w:gridCol w:w="526"/>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Fronter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Mine Studier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The TIK4021 semester </w:t>
            </w:r>
            <w:proofErr w:type="spellStart"/>
            <w:r w:rsidRPr="00DC5C7C">
              <w:rPr>
                <w:rFonts w:ascii="Arial" w:eastAsia="Times New Roman" w:hAnsi="Arial" w:cs="Arial"/>
                <w:color w:val="363534"/>
                <w:sz w:val="21"/>
                <w:szCs w:val="21"/>
              </w:rPr>
              <w:t>page</w:t>
            </w:r>
            <w:proofErr w:type="spellEnd"/>
            <w:r w:rsidRPr="00DC5C7C">
              <w:rPr>
                <w:rFonts w:ascii="Arial" w:eastAsia="Times New Roman" w:hAnsi="Arial" w:cs="Arial"/>
                <w:color w:val="363534"/>
                <w:sz w:val="21"/>
                <w:szCs w:val="21"/>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Email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Which information channel did you check the most often for info on TIK4021?</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If you could get everything in one place, which channel would you prefer?</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prosent</w:t>
      </w:r>
    </w:p>
    <w:tbl>
      <w:tblPr>
        <w:tblW w:w="5000" w:type="pct"/>
        <w:tblCellMar>
          <w:top w:w="15" w:type="dxa"/>
          <w:left w:w="15" w:type="dxa"/>
          <w:bottom w:w="15" w:type="dxa"/>
          <w:right w:w="15" w:type="dxa"/>
        </w:tblCellMar>
        <w:tblLook w:val="04A0" w:firstRow="1" w:lastRow="0" w:firstColumn="1" w:lastColumn="0" w:noHBand="0" w:noVBand="1"/>
      </w:tblPr>
      <w:tblGrid>
        <w:gridCol w:w="4731"/>
        <w:gridCol w:w="677"/>
        <w:gridCol w:w="1008"/>
        <w:gridCol w:w="2064"/>
        <w:gridCol w:w="592"/>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Fronter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Mine Studier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The TIK4021 semester </w:t>
            </w:r>
            <w:proofErr w:type="spellStart"/>
            <w:r w:rsidRPr="00DC5C7C">
              <w:rPr>
                <w:rFonts w:ascii="Arial" w:eastAsia="Times New Roman" w:hAnsi="Arial" w:cs="Arial"/>
                <w:color w:val="363534"/>
                <w:sz w:val="21"/>
                <w:szCs w:val="21"/>
              </w:rPr>
              <w:t>page</w:t>
            </w:r>
            <w:proofErr w:type="spellEnd"/>
            <w:r w:rsidRPr="00DC5C7C">
              <w:rPr>
                <w:rFonts w:ascii="Arial" w:eastAsia="Times New Roman" w:hAnsi="Arial" w:cs="Arial"/>
                <w:color w:val="363534"/>
                <w:sz w:val="21"/>
                <w:szCs w:val="21"/>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Email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Which information channel did you check the most often for info on TIK4021?</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60.0 %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If you could get everything in one place, which channel would you prefer?</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60.0 %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r>
    </w:tbl>
    <w:p w:rsidR="00DC5C7C" w:rsidRPr="00DC5C7C" w:rsidRDefault="00DC5C7C" w:rsidP="00DC5C7C">
      <w:pPr>
        <w:shd w:val="clear" w:color="auto" w:fill="FFFFFF"/>
        <w:spacing w:line="314" w:lineRule="atLeast"/>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 xml:space="preserve">Was there any important information you did NOT receive? </w:t>
      </w:r>
    </w:p>
    <w:p w:rsidR="00DC5C7C" w:rsidRPr="00DC5C7C" w:rsidRDefault="00DC5C7C" w:rsidP="00DC5C7C">
      <w:pPr>
        <w:shd w:val="clear" w:color="auto" w:fill="FFFFFF"/>
        <w:spacing w:before="375" w:after="100" w:afterAutospacing="1" w:line="314" w:lineRule="atLeast"/>
        <w:outlineLvl w:val="1"/>
        <w:rPr>
          <w:rFonts w:ascii="Arial" w:eastAsia="Times New Roman" w:hAnsi="Arial" w:cs="Arial"/>
          <w:b/>
          <w:bCs/>
          <w:color w:val="363534"/>
          <w:sz w:val="26"/>
          <w:szCs w:val="26"/>
          <w:lang w:val="en-US"/>
        </w:rPr>
      </w:pPr>
      <w:r w:rsidRPr="00DC5C7C">
        <w:rPr>
          <w:rFonts w:ascii="Arial" w:eastAsia="Times New Roman" w:hAnsi="Arial" w:cs="Arial"/>
          <w:b/>
          <w:bCs/>
          <w:color w:val="363534"/>
          <w:sz w:val="26"/>
          <w:szCs w:val="26"/>
          <w:lang w:val="en-US"/>
        </w:rPr>
        <w:t>Other aspects of the course</w:t>
      </w:r>
    </w:p>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lang w:val="en-US"/>
        </w:rPr>
      </w:pPr>
      <w:proofErr w:type="spellStart"/>
      <w:r w:rsidRPr="00DC5C7C">
        <w:rPr>
          <w:rFonts w:ascii="Arial" w:eastAsia="Times New Roman" w:hAnsi="Arial" w:cs="Arial"/>
          <w:b/>
          <w:bCs/>
          <w:color w:val="363534"/>
          <w:sz w:val="23"/>
          <w:szCs w:val="23"/>
          <w:lang w:val="en-US"/>
        </w:rPr>
        <w:t>Svar</w:t>
      </w:r>
      <w:proofErr w:type="spellEnd"/>
      <w:r w:rsidRPr="00DC5C7C">
        <w:rPr>
          <w:rFonts w:ascii="Arial" w:eastAsia="Times New Roman" w:hAnsi="Arial" w:cs="Arial"/>
          <w:b/>
          <w:bCs/>
          <w:color w:val="363534"/>
          <w:sz w:val="23"/>
          <w:szCs w:val="23"/>
          <w:lang w:val="en-US"/>
        </w:rPr>
        <w:t xml:space="preserve"> </w:t>
      </w:r>
      <w:proofErr w:type="spellStart"/>
      <w:r w:rsidRPr="00DC5C7C">
        <w:rPr>
          <w:rFonts w:ascii="Arial" w:eastAsia="Times New Roman" w:hAnsi="Arial" w:cs="Arial"/>
          <w:b/>
          <w:bCs/>
          <w:color w:val="363534"/>
          <w:sz w:val="23"/>
          <w:szCs w:val="23"/>
          <w:lang w:val="en-US"/>
        </w:rPr>
        <w:t>fordelt</w:t>
      </w:r>
      <w:proofErr w:type="spellEnd"/>
      <w:r w:rsidRPr="00DC5C7C">
        <w:rPr>
          <w:rFonts w:ascii="Arial" w:eastAsia="Times New Roman" w:hAnsi="Arial" w:cs="Arial"/>
          <w:b/>
          <w:bCs/>
          <w:color w:val="363534"/>
          <w:sz w:val="23"/>
          <w:szCs w:val="23"/>
          <w:lang w:val="en-US"/>
        </w:rPr>
        <w:t xml:space="preserve"> </w:t>
      </w:r>
      <w:proofErr w:type="spellStart"/>
      <w:r w:rsidRPr="00DC5C7C">
        <w:rPr>
          <w:rFonts w:ascii="Arial" w:eastAsia="Times New Roman" w:hAnsi="Arial" w:cs="Arial"/>
          <w:b/>
          <w:bCs/>
          <w:color w:val="363534"/>
          <w:sz w:val="23"/>
          <w:szCs w:val="23"/>
          <w:lang w:val="en-US"/>
        </w:rPr>
        <w:t>på</w:t>
      </w:r>
      <w:proofErr w:type="spellEnd"/>
      <w:r w:rsidRPr="00DC5C7C">
        <w:rPr>
          <w:rFonts w:ascii="Arial" w:eastAsia="Times New Roman" w:hAnsi="Arial" w:cs="Arial"/>
          <w:b/>
          <w:bCs/>
          <w:color w:val="363534"/>
          <w:sz w:val="23"/>
          <w:szCs w:val="23"/>
          <w:lang w:val="en-US"/>
        </w:rPr>
        <w:t xml:space="preserve"> </w:t>
      </w:r>
      <w:proofErr w:type="spellStart"/>
      <w:r w:rsidRPr="00DC5C7C">
        <w:rPr>
          <w:rFonts w:ascii="Arial" w:eastAsia="Times New Roman" w:hAnsi="Arial" w:cs="Arial"/>
          <w:b/>
          <w:bCs/>
          <w:color w:val="363534"/>
          <w:sz w:val="23"/>
          <w:szCs w:val="23"/>
          <w:lang w:val="en-US"/>
        </w:rPr>
        <w:t>antall</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8370"/>
        <w:gridCol w:w="117"/>
        <w:gridCol w:w="117"/>
        <w:gridCol w:w="117"/>
        <w:gridCol w:w="117"/>
        <w:gridCol w:w="117"/>
        <w:gridCol w:w="117"/>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Did you discuss the literature with the other students in the course?</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Did the course literature provide ideas or perspectives relevant for your master thesis?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Did you perceive that the climate in the course's student group was good?</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lastRenderedPageBreak/>
              <w:t>Were the lecturers available for additional questions?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3</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1</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If the course was graded (A-F) with the group work counting for half of the grade, would you have changed your approach to the course?</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0</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w:t>
            </w:r>
          </w:p>
        </w:tc>
      </w:tr>
    </w:tbl>
    <w:p w:rsidR="00DC5C7C" w:rsidRPr="00DC5C7C" w:rsidRDefault="00DC5C7C" w:rsidP="00DC5C7C">
      <w:pPr>
        <w:shd w:val="clear" w:color="auto" w:fill="FFFFFF"/>
        <w:spacing w:before="150" w:line="310" w:lineRule="atLeast"/>
        <w:outlineLvl w:val="2"/>
        <w:rPr>
          <w:rFonts w:ascii="Arial" w:eastAsia="Times New Roman" w:hAnsi="Arial" w:cs="Arial"/>
          <w:b/>
          <w:bCs/>
          <w:color w:val="363534"/>
          <w:sz w:val="23"/>
          <w:szCs w:val="23"/>
        </w:rPr>
      </w:pPr>
      <w:r w:rsidRPr="00DC5C7C">
        <w:rPr>
          <w:rFonts w:ascii="Arial" w:eastAsia="Times New Roman" w:hAnsi="Arial" w:cs="Arial"/>
          <w:b/>
          <w:bCs/>
          <w:color w:val="363534"/>
          <w:sz w:val="23"/>
          <w:szCs w:val="23"/>
        </w:rPr>
        <w:t>Svar fordelt på prosent</w:t>
      </w:r>
    </w:p>
    <w:tbl>
      <w:tblPr>
        <w:tblW w:w="5000" w:type="pct"/>
        <w:tblCellMar>
          <w:top w:w="15" w:type="dxa"/>
          <w:left w:w="15" w:type="dxa"/>
          <w:bottom w:w="15" w:type="dxa"/>
          <w:right w:w="15" w:type="dxa"/>
        </w:tblCellMar>
        <w:tblLook w:val="04A0" w:firstRow="1" w:lastRow="0" w:firstColumn="1" w:lastColumn="0" w:noHBand="0" w:noVBand="1"/>
      </w:tblPr>
      <w:tblGrid>
        <w:gridCol w:w="5520"/>
        <w:gridCol w:w="592"/>
        <w:gridCol w:w="592"/>
        <w:gridCol w:w="592"/>
        <w:gridCol w:w="592"/>
        <w:gridCol w:w="592"/>
        <w:gridCol w:w="592"/>
      </w:tblGrid>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1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2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3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4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5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before="75" w:after="450" w:line="314" w:lineRule="atLeast"/>
              <w:jc w:val="center"/>
              <w:rPr>
                <w:rFonts w:ascii="Arial" w:eastAsia="Times New Roman" w:hAnsi="Arial" w:cs="Arial"/>
                <w:color w:val="363534"/>
                <w:sz w:val="21"/>
                <w:szCs w:val="21"/>
              </w:rPr>
            </w:pPr>
            <w:r w:rsidRPr="00DC5C7C">
              <w:rPr>
                <w:rFonts w:ascii="Arial" w:eastAsia="Times New Roman" w:hAnsi="Arial" w:cs="Arial"/>
                <w:color w:val="363534"/>
                <w:sz w:val="21"/>
                <w:szCs w:val="21"/>
              </w:rPr>
              <w:t xml:space="preserve">6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Did you discuss the literature with the other students in the course?</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Did the course literature provide ideas or perspectives relevant for your master thesis?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Did you perceive that the climate in the course's student group was good?</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Were the lecturers available for additional questions?</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60.0 %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20.0 %</w:t>
            </w:r>
          </w:p>
        </w:tc>
      </w:tr>
      <w:tr w:rsidR="00DC5C7C" w:rsidRPr="00DC5C7C" w:rsidTr="00DC5C7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rPr>
                <w:rFonts w:ascii="Arial" w:eastAsia="Times New Roman" w:hAnsi="Arial" w:cs="Arial"/>
                <w:color w:val="363534"/>
                <w:sz w:val="19"/>
                <w:szCs w:val="19"/>
              </w:rPr>
            </w:pPr>
            <w:r w:rsidRPr="00DC5C7C">
              <w:rPr>
                <w:rFonts w:ascii="Arial" w:eastAsia="Times New Roman" w:hAnsi="Arial" w:cs="Arial"/>
                <w:color w:val="363534"/>
                <w:sz w:val="19"/>
                <w:szCs w:val="19"/>
                <w:lang w:val="en-US"/>
              </w:rPr>
              <w:t>If the course was graded (A-F) with the group work counting for half of the grade, would you have changed your approach to the course?</w:t>
            </w:r>
            <w:r w:rsidRPr="00DC5C7C">
              <w:rPr>
                <w:rFonts w:ascii="Arial" w:eastAsia="Times New Roman" w:hAnsi="Arial" w:cs="Arial"/>
                <w:color w:val="FF0000"/>
                <w:sz w:val="19"/>
                <w:szCs w:val="19"/>
                <w:lang w:val="en-US"/>
              </w:rPr>
              <w:t> </w:t>
            </w:r>
            <w:r w:rsidRPr="00DC5C7C">
              <w:rPr>
                <w:rFonts w:ascii="Arial" w:eastAsia="Times New Roman" w:hAnsi="Arial" w:cs="Arial"/>
                <w:color w:val="FF0000"/>
                <w:sz w:val="19"/>
                <w:szCs w:val="19"/>
              </w:rPr>
              <w:t>*</w:t>
            </w:r>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proofErr w:type="gramStart"/>
            <w:r w:rsidRPr="00DC5C7C">
              <w:rPr>
                <w:rFonts w:ascii="Arial" w:eastAsia="Times New Roman" w:hAnsi="Arial" w:cs="Arial"/>
                <w:color w:val="363534"/>
                <w:sz w:val="19"/>
                <w:szCs w:val="19"/>
              </w:rPr>
              <w:t>0.0</w:t>
            </w:r>
            <w:proofErr w:type="gramEnd"/>
            <w:r w:rsidRPr="00DC5C7C">
              <w:rPr>
                <w:rFonts w:ascii="Arial" w:eastAsia="Times New Roman" w:hAnsi="Arial" w:cs="Arial"/>
                <w:color w:val="363534"/>
                <w:sz w:val="19"/>
                <w:szCs w:val="19"/>
              </w:rPr>
              <w:t xml:space="preserve">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c>
          <w:tcPr>
            <w:tcW w:w="0" w:type="auto"/>
            <w:tcBorders>
              <w:top w:val="nil"/>
              <w:left w:val="nil"/>
              <w:bottom w:val="nil"/>
              <w:right w:val="nil"/>
            </w:tcBorders>
            <w:tcMar>
              <w:top w:w="150" w:type="dxa"/>
              <w:left w:w="0" w:type="dxa"/>
              <w:bottom w:w="150" w:type="dxa"/>
              <w:right w:w="0" w:type="dxa"/>
            </w:tcMar>
            <w:vAlign w:val="center"/>
            <w:hideMark/>
          </w:tcPr>
          <w:p w:rsidR="00DC5C7C" w:rsidRPr="00DC5C7C" w:rsidRDefault="00DC5C7C" w:rsidP="00DC5C7C">
            <w:pPr>
              <w:spacing w:after="0" w:line="314" w:lineRule="atLeast"/>
              <w:jc w:val="center"/>
              <w:rPr>
                <w:rFonts w:ascii="Arial" w:eastAsia="Times New Roman" w:hAnsi="Arial" w:cs="Arial"/>
                <w:color w:val="363534"/>
                <w:sz w:val="19"/>
                <w:szCs w:val="19"/>
              </w:rPr>
            </w:pPr>
            <w:r w:rsidRPr="00DC5C7C">
              <w:rPr>
                <w:rFonts w:ascii="Arial" w:eastAsia="Times New Roman" w:hAnsi="Arial" w:cs="Arial"/>
                <w:color w:val="363534"/>
                <w:sz w:val="19"/>
                <w:szCs w:val="19"/>
              </w:rPr>
              <w:t>40.0 %</w:t>
            </w:r>
          </w:p>
        </w:tc>
      </w:tr>
    </w:tbl>
    <w:p w:rsidR="00DC5C7C" w:rsidRPr="00DC5C7C" w:rsidRDefault="00DC5C7C" w:rsidP="00DC5C7C">
      <w:pPr>
        <w:shd w:val="clear" w:color="auto" w:fill="FFFFFF"/>
        <w:spacing w:line="314" w:lineRule="atLeast"/>
        <w:rPr>
          <w:rFonts w:ascii="Arial" w:eastAsia="Times New Roman" w:hAnsi="Arial" w:cs="Arial"/>
          <w:color w:val="363534"/>
          <w:sz w:val="19"/>
          <w:szCs w:val="19"/>
        </w:rPr>
      </w:pPr>
      <w:proofErr w:type="spellStart"/>
      <w:r w:rsidRPr="00DC5C7C">
        <w:rPr>
          <w:rFonts w:ascii="Arial" w:eastAsia="Times New Roman" w:hAnsi="Arial" w:cs="Arial"/>
          <w:color w:val="363534"/>
          <w:sz w:val="19"/>
          <w:szCs w:val="19"/>
        </w:rPr>
        <w:t>Comments</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on</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other</w:t>
      </w:r>
      <w:proofErr w:type="spellEnd"/>
      <w:r w:rsidRPr="00DC5C7C">
        <w:rPr>
          <w:rFonts w:ascii="Arial" w:eastAsia="Times New Roman" w:hAnsi="Arial" w:cs="Arial"/>
          <w:color w:val="363534"/>
          <w:sz w:val="19"/>
          <w:szCs w:val="19"/>
        </w:rPr>
        <w:t xml:space="preserve"> </w:t>
      </w:r>
      <w:proofErr w:type="spellStart"/>
      <w:r w:rsidRPr="00DC5C7C">
        <w:rPr>
          <w:rFonts w:ascii="Arial" w:eastAsia="Times New Roman" w:hAnsi="Arial" w:cs="Arial"/>
          <w:color w:val="363534"/>
          <w:sz w:val="19"/>
          <w:szCs w:val="19"/>
        </w:rPr>
        <w:t>aspects</w:t>
      </w:r>
      <w:proofErr w:type="spellEnd"/>
      <w:r w:rsidRPr="00DC5C7C">
        <w:rPr>
          <w:rFonts w:ascii="Arial" w:eastAsia="Times New Roman" w:hAnsi="Arial" w:cs="Arial"/>
          <w:color w:val="363534"/>
          <w:sz w:val="19"/>
          <w:szCs w:val="19"/>
        </w:rPr>
        <w:t xml:space="preserve"> </w:t>
      </w:r>
    </w:p>
    <w:p w:rsidR="00DC5C7C" w:rsidRPr="00DC5C7C" w:rsidRDefault="00DC5C7C" w:rsidP="00DC5C7C">
      <w:pPr>
        <w:numPr>
          <w:ilvl w:val="0"/>
          <w:numId w:val="6"/>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Don't change the course so that the group work Counts for half the grade.</w:t>
      </w:r>
    </w:p>
    <w:p w:rsidR="00DC5C7C" w:rsidRPr="00DC5C7C" w:rsidRDefault="00DC5C7C" w:rsidP="00DC5C7C">
      <w:pPr>
        <w:numPr>
          <w:ilvl w:val="0"/>
          <w:numId w:val="6"/>
        </w:numPr>
        <w:spacing w:before="30" w:after="45"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If grades are to be introduced on the bases of group work this needs to be improved in terms of organization, time allotment, group selection etc.</w:t>
      </w:r>
    </w:p>
    <w:p w:rsidR="00DC5C7C" w:rsidRPr="00DC5C7C" w:rsidRDefault="00DC5C7C" w:rsidP="00DC5C7C">
      <w:pPr>
        <w:numPr>
          <w:ilvl w:val="0"/>
          <w:numId w:val="6"/>
        </w:numPr>
        <w:spacing w:before="30" w:line="314" w:lineRule="atLeast"/>
        <w:ind w:left="810"/>
        <w:rPr>
          <w:rFonts w:ascii="Arial" w:eastAsia="Times New Roman" w:hAnsi="Arial" w:cs="Arial"/>
          <w:color w:val="363534"/>
          <w:sz w:val="19"/>
          <w:szCs w:val="19"/>
          <w:lang w:val="en-US"/>
        </w:rPr>
      </w:pPr>
      <w:r w:rsidRPr="00DC5C7C">
        <w:rPr>
          <w:rFonts w:ascii="Arial" w:eastAsia="Times New Roman" w:hAnsi="Arial" w:cs="Arial"/>
          <w:color w:val="363534"/>
          <w:sz w:val="19"/>
          <w:szCs w:val="19"/>
          <w:lang w:val="en-US"/>
        </w:rPr>
        <w:t>You might already have gotten some comments on the exam, but I feel that you should change it for the next semester. To be honest I was hoping we would get to choose a case and link it to the readings/lectures, so that we could use the exam as part of our thesis. However, I do understand that you need to test us on the readings, but 6 short tasks were too much. Next year maybe you could let the students choose 3 out of 6 short tasks and then one longer?</w:t>
      </w:r>
    </w:p>
    <w:p w:rsidR="0068580F" w:rsidRPr="00DC5C7C" w:rsidRDefault="0068580F">
      <w:pPr>
        <w:rPr>
          <w:lang w:val="en-US"/>
        </w:rPr>
      </w:pPr>
    </w:p>
    <w:sectPr w:rsidR="0068580F" w:rsidRPr="00DC5C7C" w:rsidSect="00BA0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15E"/>
    <w:multiLevelType w:val="multilevel"/>
    <w:tmpl w:val="4D9A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C4825"/>
    <w:multiLevelType w:val="multilevel"/>
    <w:tmpl w:val="0E58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11213"/>
    <w:multiLevelType w:val="multilevel"/>
    <w:tmpl w:val="1108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13D45"/>
    <w:multiLevelType w:val="multilevel"/>
    <w:tmpl w:val="8C5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94D64"/>
    <w:multiLevelType w:val="multilevel"/>
    <w:tmpl w:val="4F6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1307F"/>
    <w:multiLevelType w:val="multilevel"/>
    <w:tmpl w:val="519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7C"/>
    <w:rsid w:val="0068580F"/>
    <w:rsid w:val="00BA0519"/>
    <w:rsid w:val="00DC5C7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5C7C"/>
    <w:pPr>
      <w:spacing w:before="100" w:beforeAutospacing="1" w:after="100" w:afterAutospacing="1" w:line="240" w:lineRule="auto"/>
      <w:outlineLvl w:val="1"/>
    </w:pPr>
    <w:rPr>
      <w:rFonts w:ascii="Times New Roman" w:eastAsia="Times New Roman" w:hAnsi="Times New Roman" w:cs="Times New Roman"/>
      <w:b/>
      <w:bCs/>
      <w:sz w:val="33"/>
      <w:szCs w:val="33"/>
    </w:rPr>
  </w:style>
  <w:style w:type="paragraph" w:styleId="Heading3">
    <w:name w:val="heading 3"/>
    <w:basedOn w:val="Normal"/>
    <w:link w:val="Heading3Char"/>
    <w:uiPriority w:val="9"/>
    <w:qFormat/>
    <w:rsid w:val="00DC5C7C"/>
    <w:pPr>
      <w:spacing w:before="150" w:after="75" w:line="310" w:lineRule="atLeast"/>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C7C"/>
    <w:rPr>
      <w:rFonts w:ascii="Times New Roman" w:eastAsia="Times New Roman" w:hAnsi="Times New Roman" w:cs="Times New Roman"/>
      <w:b/>
      <w:bCs/>
      <w:sz w:val="33"/>
      <w:szCs w:val="33"/>
    </w:rPr>
  </w:style>
  <w:style w:type="character" w:customStyle="1" w:styleId="Heading3Char">
    <w:name w:val="Heading 3 Char"/>
    <w:basedOn w:val="DefaultParagraphFont"/>
    <w:link w:val="Heading3"/>
    <w:uiPriority w:val="9"/>
    <w:rsid w:val="00DC5C7C"/>
    <w:rPr>
      <w:rFonts w:ascii="Times New Roman" w:eastAsia="Times New Roman" w:hAnsi="Times New Roman" w:cs="Times New Roman"/>
      <w:b/>
      <w:bCs/>
      <w:sz w:val="30"/>
      <w:szCs w:val="30"/>
    </w:rPr>
  </w:style>
  <w:style w:type="character" w:customStyle="1" w:styleId="mandatory4">
    <w:name w:val="mandatory4"/>
    <w:basedOn w:val="DefaultParagraphFont"/>
    <w:rsid w:val="00DC5C7C"/>
    <w:rPr>
      <w:color w:val="FF0000"/>
      <w:sz w:val="24"/>
      <w:szCs w:val="24"/>
    </w:rPr>
  </w:style>
  <w:style w:type="character" w:customStyle="1" w:styleId="mandatory5">
    <w:name w:val="mandatory5"/>
    <w:basedOn w:val="DefaultParagraphFont"/>
    <w:rsid w:val="00DC5C7C"/>
    <w:rPr>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5C7C"/>
    <w:pPr>
      <w:spacing w:before="100" w:beforeAutospacing="1" w:after="100" w:afterAutospacing="1" w:line="240" w:lineRule="auto"/>
      <w:outlineLvl w:val="1"/>
    </w:pPr>
    <w:rPr>
      <w:rFonts w:ascii="Times New Roman" w:eastAsia="Times New Roman" w:hAnsi="Times New Roman" w:cs="Times New Roman"/>
      <w:b/>
      <w:bCs/>
      <w:sz w:val="33"/>
      <w:szCs w:val="33"/>
    </w:rPr>
  </w:style>
  <w:style w:type="paragraph" w:styleId="Heading3">
    <w:name w:val="heading 3"/>
    <w:basedOn w:val="Normal"/>
    <w:link w:val="Heading3Char"/>
    <w:uiPriority w:val="9"/>
    <w:qFormat/>
    <w:rsid w:val="00DC5C7C"/>
    <w:pPr>
      <w:spacing w:before="150" w:after="75" w:line="310" w:lineRule="atLeast"/>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C7C"/>
    <w:rPr>
      <w:rFonts w:ascii="Times New Roman" w:eastAsia="Times New Roman" w:hAnsi="Times New Roman" w:cs="Times New Roman"/>
      <w:b/>
      <w:bCs/>
      <w:sz w:val="33"/>
      <w:szCs w:val="33"/>
    </w:rPr>
  </w:style>
  <w:style w:type="character" w:customStyle="1" w:styleId="Heading3Char">
    <w:name w:val="Heading 3 Char"/>
    <w:basedOn w:val="DefaultParagraphFont"/>
    <w:link w:val="Heading3"/>
    <w:uiPriority w:val="9"/>
    <w:rsid w:val="00DC5C7C"/>
    <w:rPr>
      <w:rFonts w:ascii="Times New Roman" w:eastAsia="Times New Roman" w:hAnsi="Times New Roman" w:cs="Times New Roman"/>
      <w:b/>
      <w:bCs/>
      <w:sz w:val="30"/>
      <w:szCs w:val="30"/>
    </w:rPr>
  </w:style>
  <w:style w:type="character" w:customStyle="1" w:styleId="mandatory4">
    <w:name w:val="mandatory4"/>
    <w:basedOn w:val="DefaultParagraphFont"/>
    <w:rsid w:val="00DC5C7C"/>
    <w:rPr>
      <w:color w:val="FF0000"/>
      <w:sz w:val="24"/>
      <w:szCs w:val="24"/>
    </w:rPr>
  </w:style>
  <w:style w:type="character" w:customStyle="1" w:styleId="mandatory5">
    <w:name w:val="mandatory5"/>
    <w:basedOn w:val="DefaultParagraphFont"/>
    <w:rsid w:val="00DC5C7C"/>
    <w:rPr>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42304">
      <w:bodyDiv w:val="1"/>
      <w:marLeft w:val="0"/>
      <w:marRight w:val="0"/>
      <w:marTop w:val="0"/>
      <w:marBottom w:val="0"/>
      <w:divBdr>
        <w:top w:val="none" w:sz="0" w:space="0" w:color="auto"/>
        <w:left w:val="none" w:sz="0" w:space="0" w:color="auto"/>
        <w:bottom w:val="none" w:sz="0" w:space="0" w:color="auto"/>
        <w:right w:val="none" w:sz="0" w:space="0" w:color="auto"/>
      </w:divBdr>
      <w:divsChild>
        <w:div w:id="1169562473">
          <w:marLeft w:val="0"/>
          <w:marRight w:val="0"/>
          <w:marTop w:val="0"/>
          <w:marBottom w:val="300"/>
          <w:divBdr>
            <w:top w:val="none" w:sz="0" w:space="0" w:color="auto"/>
            <w:left w:val="none" w:sz="0" w:space="0" w:color="auto"/>
            <w:bottom w:val="none" w:sz="0" w:space="0" w:color="auto"/>
            <w:right w:val="none" w:sz="0" w:space="0" w:color="auto"/>
          </w:divBdr>
          <w:divsChild>
            <w:div w:id="84351783">
              <w:marLeft w:val="0"/>
              <w:marRight w:val="0"/>
              <w:marTop w:val="0"/>
              <w:marBottom w:val="0"/>
              <w:divBdr>
                <w:top w:val="none" w:sz="0" w:space="0" w:color="auto"/>
                <w:left w:val="none" w:sz="0" w:space="0" w:color="auto"/>
                <w:bottom w:val="none" w:sz="0" w:space="0" w:color="auto"/>
                <w:right w:val="none" w:sz="0" w:space="0" w:color="auto"/>
              </w:divBdr>
              <w:divsChild>
                <w:div w:id="1685403812">
                  <w:marLeft w:val="0"/>
                  <w:marRight w:val="0"/>
                  <w:marTop w:val="0"/>
                  <w:marBottom w:val="0"/>
                  <w:divBdr>
                    <w:top w:val="single" w:sz="6" w:space="11" w:color="D0D0D0"/>
                    <w:left w:val="single" w:sz="6" w:space="11" w:color="D0D0D0"/>
                    <w:bottom w:val="single" w:sz="6" w:space="11" w:color="D0D0D0"/>
                    <w:right w:val="single" w:sz="6" w:space="11" w:color="D0D0D0"/>
                  </w:divBdr>
                  <w:divsChild>
                    <w:div w:id="1150903663">
                      <w:marLeft w:val="0"/>
                      <w:marRight w:val="0"/>
                      <w:marTop w:val="0"/>
                      <w:marBottom w:val="150"/>
                      <w:divBdr>
                        <w:top w:val="none" w:sz="0" w:space="0" w:color="auto"/>
                        <w:left w:val="none" w:sz="0" w:space="0" w:color="auto"/>
                        <w:bottom w:val="none" w:sz="0" w:space="0" w:color="auto"/>
                        <w:right w:val="none" w:sz="0" w:space="0" w:color="auto"/>
                      </w:divBdr>
                      <w:divsChild>
                        <w:div w:id="2004501526">
                          <w:marLeft w:val="0"/>
                          <w:marRight w:val="750"/>
                          <w:marTop w:val="0"/>
                          <w:marBottom w:val="0"/>
                          <w:divBdr>
                            <w:top w:val="none" w:sz="0" w:space="0" w:color="auto"/>
                            <w:left w:val="none" w:sz="0" w:space="0" w:color="auto"/>
                            <w:bottom w:val="none" w:sz="0" w:space="0" w:color="auto"/>
                            <w:right w:val="none" w:sz="0" w:space="0" w:color="auto"/>
                          </w:divBdr>
                        </w:div>
                        <w:div w:id="761151009">
                          <w:marLeft w:val="0"/>
                          <w:marRight w:val="0"/>
                          <w:marTop w:val="75"/>
                          <w:marBottom w:val="0"/>
                          <w:divBdr>
                            <w:top w:val="none" w:sz="0" w:space="0" w:color="auto"/>
                            <w:left w:val="none" w:sz="0" w:space="0" w:color="auto"/>
                            <w:bottom w:val="none" w:sz="0" w:space="0" w:color="auto"/>
                            <w:right w:val="none" w:sz="0" w:space="0" w:color="auto"/>
                          </w:divBdr>
                        </w:div>
                        <w:div w:id="401678974">
                          <w:marLeft w:val="0"/>
                          <w:marRight w:val="0"/>
                          <w:marTop w:val="75"/>
                          <w:marBottom w:val="150"/>
                          <w:divBdr>
                            <w:top w:val="none" w:sz="0" w:space="0" w:color="auto"/>
                            <w:left w:val="none" w:sz="0" w:space="0" w:color="auto"/>
                            <w:bottom w:val="single" w:sz="6" w:space="0" w:color="E6E6E6"/>
                            <w:right w:val="none" w:sz="0" w:space="0" w:color="auto"/>
                          </w:divBdr>
                        </w:div>
                      </w:divsChild>
                    </w:div>
                    <w:div w:id="320736506">
                      <w:marLeft w:val="0"/>
                      <w:marRight w:val="0"/>
                      <w:marTop w:val="0"/>
                      <w:marBottom w:val="0"/>
                      <w:divBdr>
                        <w:top w:val="none" w:sz="0" w:space="0" w:color="auto"/>
                        <w:left w:val="none" w:sz="0" w:space="0" w:color="auto"/>
                        <w:bottom w:val="none" w:sz="0" w:space="0" w:color="auto"/>
                        <w:right w:val="none" w:sz="0" w:space="0" w:color="auto"/>
                      </w:divBdr>
                      <w:divsChild>
                        <w:div w:id="39790417">
                          <w:marLeft w:val="0"/>
                          <w:marRight w:val="0"/>
                          <w:marTop w:val="0"/>
                          <w:marBottom w:val="0"/>
                          <w:divBdr>
                            <w:top w:val="none" w:sz="0" w:space="0" w:color="auto"/>
                            <w:left w:val="none" w:sz="0" w:space="0" w:color="auto"/>
                            <w:bottom w:val="none" w:sz="0" w:space="0" w:color="auto"/>
                            <w:right w:val="none" w:sz="0" w:space="0" w:color="auto"/>
                          </w:divBdr>
                        </w:div>
                        <w:div w:id="496000454">
                          <w:marLeft w:val="0"/>
                          <w:marRight w:val="0"/>
                          <w:marTop w:val="0"/>
                          <w:marBottom w:val="0"/>
                          <w:divBdr>
                            <w:top w:val="none" w:sz="0" w:space="0" w:color="auto"/>
                            <w:left w:val="none" w:sz="0" w:space="0" w:color="auto"/>
                            <w:bottom w:val="none" w:sz="0" w:space="0" w:color="auto"/>
                            <w:right w:val="none" w:sz="0" w:space="0" w:color="auto"/>
                          </w:divBdr>
                          <w:divsChild>
                            <w:div w:id="1939486658">
                              <w:marLeft w:val="0"/>
                              <w:marRight w:val="225"/>
                              <w:marTop w:val="150"/>
                              <w:marBottom w:val="225"/>
                              <w:divBdr>
                                <w:top w:val="none" w:sz="0" w:space="0" w:color="auto"/>
                                <w:left w:val="none" w:sz="0" w:space="0" w:color="auto"/>
                                <w:bottom w:val="none" w:sz="0" w:space="0" w:color="auto"/>
                                <w:right w:val="none" w:sz="0" w:space="0" w:color="auto"/>
                              </w:divBdr>
                            </w:div>
                          </w:divsChild>
                        </w:div>
                        <w:div w:id="460266085">
                          <w:marLeft w:val="0"/>
                          <w:marRight w:val="0"/>
                          <w:marTop w:val="0"/>
                          <w:marBottom w:val="0"/>
                          <w:divBdr>
                            <w:top w:val="none" w:sz="0" w:space="0" w:color="auto"/>
                            <w:left w:val="none" w:sz="0" w:space="0" w:color="auto"/>
                            <w:bottom w:val="none" w:sz="0" w:space="0" w:color="auto"/>
                            <w:right w:val="none" w:sz="0" w:space="0" w:color="auto"/>
                          </w:divBdr>
                        </w:div>
                        <w:div w:id="70660494">
                          <w:marLeft w:val="0"/>
                          <w:marRight w:val="0"/>
                          <w:marTop w:val="0"/>
                          <w:marBottom w:val="0"/>
                          <w:divBdr>
                            <w:top w:val="none" w:sz="0" w:space="0" w:color="auto"/>
                            <w:left w:val="none" w:sz="0" w:space="0" w:color="auto"/>
                            <w:bottom w:val="none" w:sz="0" w:space="0" w:color="auto"/>
                            <w:right w:val="none" w:sz="0" w:space="0" w:color="auto"/>
                          </w:divBdr>
                          <w:divsChild>
                            <w:div w:id="1019892070">
                              <w:marLeft w:val="0"/>
                              <w:marRight w:val="0"/>
                              <w:marTop w:val="0"/>
                              <w:marBottom w:val="0"/>
                              <w:divBdr>
                                <w:top w:val="none" w:sz="0" w:space="0" w:color="auto"/>
                                <w:left w:val="none" w:sz="0" w:space="0" w:color="auto"/>
                                <w:bottom w:val="none" w:sz="0" w:space="0" w:color="auto"/>
                                <w:right w:val="none" w:sz="0" w:space="0" w:color="auto"/>
                              </w:divBdr>
                            </w:div>
                            <w:div w:id="188303538">
                              <w:marLeft w:val="0"/>
                              <w:marRight w:val="0"/>
                              <w:marTop w:val="0"/>
                              <w:marBottom w:val="0"/>
                              <w:divBdr>
                                <w:top w:val="none" w:sz="0" w:space="0" w:color="auto"/>
                                <w:left w:val="none" w:sz="0" w:space="0" w:color="auto"/>
                                <w:bottom w:val="none" w:sz="0" w:space="0" w:color="auto"/>
                                <w:right w:val="none" w:sz="0" w:space="0" w:color="auto"/>
                              </w:divBdr>
                            </w:div>
                          </w:divsChild>
                        </w:div>
                        <w:div w:id="928277236">
                          <w:marLeft w:val="0"/>
                          <w:marRight w:val="0"/>
                          <w:marTop w:val="0"/>
                          <w:marBottom w:val="0"/>
                          <w:divBdr>
                            <w:top w:val="none" w:sz="0" w:space="0" w:color="auto"/>
                            <w:left w:val="none" w:sz="0" w:space="0" w:color="auto"/>
                            <w:bottom w:val="none" w:sz="0" w:space="0" w:color="auto"/>
                            <w:right w:val="none" w:sz="0" w:space="0" w:color="auto"/>
                          </w:divBdr>
                        </w:div>
                        <w:div w:id="501353970">
                          <w:marLeft w:val="0"/>
                          <w:marRight w:val="0"/>
                          <w:marTop w:val="0"/>
                          <w:marBottom w:val="0"/>
                          <w:divBdr>
                            <w:top w:val="none" w:sz="0" w:space="0" w:color="auto"/>
                            <w:left w:val="none" w:sz="0" w:space="0" w:color="auto"/>
                            <w:bottom w:val="none" w:sz="0" w:space="0" w:color="auto"/>
                            <w:right w:val="none" w:sz="0" w:space="0" w:color="auto"/>
                          </w:divBdr>
                          <w:divsChild>
                            <w:div w:id="95949795">
                              <w:marLeft w:val="0"/>
                              <w:marRight w:val="0"/>
                              <w:marTop w:val="0"/>
                              <w:marBottom w:val="0"/>
                              <w:divBdr>
                                <w:top w:val="none" w:sz="0" w:space="0" w:color="auto"/>
                                <w:left w:val="none" w:sz="0" w:space="0" w:color="auto"/>
                                <w:bottom w:val="none" w:sz="0" w:space="0" w:color="auto"/>
                                <w:right w:val="none" w:sz="0" w:space="0" w:color="auto"/>
                              </w:divBdr>
                            </w:div>
                            <w:div w:id="1682731200">
                              <w:marLeft w:val="0"/>
                              <w:marRight w:val="0"/>
                              <w:marTop w:val="0"/>
                              <w:marBottom w:val="0"/>
                              <w:divBdr>
                                <w:top w:val="none" w:sz="0" w:space="0" w:color="auto"/>
                                <w:left w:val="none" w:sz="0" w:space="0" w:color="auto"/>
                                <w:bottom w:val="none" w:sz="0" w:space="0" w:color="auto"/>
                                <w:right w:val="none" w:sz="0" w:space="0" w:color="auto"/>
                              </w:divBdr>
                            </w:div>
                          </w:divsChild>
                        </w:div>
                        <w:div w:id="1382482058">
                          <w:marLeft w:val="0"/>
                          <w:marRight w:val="0"/>
                          <w:marTop w:val="0"/>
                          <w:marBottom w:val="0"/>
                          <w:divBdr>
                            <w:top w:val="none" w:sz="0" w:space="0" w:color="auto"/>
                            <w:left w:val="none" w:sz="0" w:space="0" w:color="auto"/>
                            <w:bottom w:val="none" w:sz="0" w:space="0" w:color="auto"/>
                            <w:right w:val="none" w:sz="0" w:space="0" w:color="auto"/>
                          </w:divBdr>
                          <w:divsChild>
                            <w:div w:id="63728166">
                              <w:marLeft w:val="0"/>
                              <w:marRight w:val="225"/>
                              <w:marTop w:val="150"/>
                              <w:marBottom w:val="225"/>
                              <w:divBdr>
                                <w:top w:val="none" w:sz="0" w:space="0" w:color="auto"/>
                                <w:left w:val="none" w:sz="0" w:space="0" w:color="auto"/>
                                <w:bottom w:val="none" w:sz="0" w:space="0" w:color="auto"/>
                                <w:right w:val="none" w:sz="0" w:space="0" w:color="auto"/>
                              </w:divBdr>
                            </w:div>
                          </w:divsChild>
                        </w:div>
                        <w:div w:id="1164051044">
                          <w:marLeft w:val="0"/>
                          <w:marRight w:val="0"/>
                          <w:marTop w:val="0"/>
                          <w:marBottom w:val="0"/>
                          <w:divBdr>
                            <w:top w:val="none" w:sz="0" w:space="0" w:color="auto"/>
                            <w:left w:val="none" w:sz="0" w:space="0" w:color="auto"/>
                            <w:bottom w:val="none" w:sz="0" w:space="0" w:color="auto"/>
                            <w:right w:val="none" w:sz="0" w:space="0" w:color="auto"/>
                          </w:divBdr>
                          <w:divsChild>
                            <w:div w:id="496652028">
                              <w:marLeft w:val="0"/>
                              <w:marRight w:val="0"/>
                              <w:marTop w:val="0"/>
                              <w:marBottom w:val="0"/>
                              <w:divBdr>
                                <w:top w:val="none" w:sz="0" w:space="0" w:color="auto"/>
                                <w:left w:val="none" w:sz="0" w:space="0" w:color="auto"/>
                                <w:bottom w:val="none" w:sz="0" w:space="0" w:color="auto"/>
                                <w:right w:val="none" w:sz="0" w:space="0" w:color="auto"/>
                              </w:divBdr>
                            </w:div>
                            <w:div w:id="95371654">
                              <w:marLeft w:val="0"/>
                              <w:marRight w:val="0"/>
                              <w:marTop w:val="0"/>
                              <w:marBottom w:val="0"/>
                              <w:divBdr>
                                <w:top w:val="none" w:sz="0" w:space="0" w:color="auto"/>
                                <w:left w:val="none" w:sz="0" w:space="0" w:color="auto"/>
                                <w:bottom w:val="none" w:sz="0" w:space="0" w:color="auto"/>
                                <w:right w:val="none" w:sz="0" w:space="0" w:color="auto"/>
                              </w:divBdr>
                            </w:div>
                          </w:divsChild>
                        </w:div>
                        <w:div w:id="1183282486">
                          <w:marLeft w:val="0"/>
                          <w:marRight w:val="0"/>
                          <w:marTop w:val="0"/>
                          <w:marBottom w:val="0"/>
                          <w:divBdr>
                            <w:top w:val="none" w:sz="0" w:space="0" w:color="auto"/>
                            <w:left w:val="none" w:sz="0" w:space="0" w:color="auto"/>
                            <w:bottom w:val="none" w:sz="0" w:space="0" w:color="auto"/>
                            <w:right w:val="none" w:sz="0" w:space="0" w:color="auto"/>
                          </w:divBdr>
                        </w:div>
                        <w:div w:id="790972430">
                          <w:marLeft w:val="0"/>
                          <w:marRight w:val="0"/>
                          <w:marTop w:val="0"/>
                          <w:marBottom w:val="0"/>
                          <w:divBdr>
                            <w:top w:val="none" w:sz="0" w:space="0" w:color="auto"/>
                            <w:left w:val="none" w:sz="0" w:space="0" w:color="auto"/>
                            <w:bottom w:val="none" w:sz="0" w:space="0" w:color="auto"/>
                            <w:right w:val="none" w:sz="0" w:space="0" w:color="auto"/>
                          </w:divBdr>
                          <w:divsChild>
                            <w:div w:id="1790779472">
                              <w:marLeft w:val="0"/>
                              <w:marRight w:val="0"/>
                              <w:marTop w:val="0"/>
                              <w:marBottom w:val="0"/>
                              <w:divBdr>
                                <w:top w:val="none" w:sz="0" w:space="0" w:color="auto"/>
                                <w:left w:val="none" w:sz="0" w:space="0" w:color="auto"/>
                                <w:bottom w:val="none" w:sz="0" w:space="0" w:color="auto"/>
                                <w:right w:val="none" w:sz="0" w:space="0" w:color="auto"/>
                              </w:divBdr>
                            </w:div>
                            <w:div w:id="1473330862">
                              <w:marLeft w:val="0"/>
                              <w:marRight w:val="0"/>
                              <w:marTop w:val="0"/>
                              <w:marBottom w:val="0"/>
                              <w:divBdr>
                                <w:top w:val="none" w:sz="0" w:space="0" w:color="auto"/>
                                <w:left w:val="none" w:sz="0" w:space="0" w:color="auto"/>
                                <w:bottom w:val="none" w:sz="0" w:space="0" w:color="auto"/>
                                <w:right w:val="none" w:sz="0" w:space="0" w:color="auto"/>
                              </w:divBdr>
                            </w:div>
                          </w:divsChild>
                        </w:div>
                        <w:div w:id="613681744">
                          <w:marLeft w:val="0"/>
                          <w:marRight w:val="0"/>
                          <w:marTop w:val="0"/>
                          <w:marBottom w:val="0"/>
                          <w:divBdr>
                            <w:top w:val="none" w:sz="0" w:space="0" w:color="auto"/>
                            <w:left w:val="none" w:sz="0" w:space="0" w:color="auto"/>
                            <w:bottom w:val="none" w:sz="0" w:space="0" w:color="auto"/>
                            <w:right w:val="none" w:sz="0" w:space="0" w:color="auto"/>
                          </w:divBdr>
                          <w:divsChild>
                            <w:div w:id="1874922943">
                              <w:marLeft w:val="0"/>
                              <w:marRight w:val="0"/>
                              <w:marTop w:val="0"/>
                              <w:marBottom w:val="225"/>
                              <w:divBdr>
                                <w:top w:val="none" w:sz="0" w:space="0" w:color="auto"/>
                                <w:left w:val="none" w:sz="0" w:space="0" w:color="auto"/>
                                <w:bottom w:val="none" w:sz="0" w:space="0" w:color="auto"/>
                                <w:right w:val="none" w:sz="0" w:space="0" w:color="auto"/>
                              </w:divBdr>
                            </w:div>
                            <w:div w:id="1121651156">
                              <w:marLeft w:val="0"/>
                              <w:marRight w:val="0"/>
                              <w:marTop w:val="0"/>
                              <w:marBottom w:val="0"/>
                              <w:divBdr>
                                <w:top w:val="none" w:sz="0" w:space="0" w:color="auto"/>
                                <w:left w:val="none" w:sz="0" w:space="0" w:color="auto"/>
                                <w:bottom w:val="none" w:sz="0" w:space="0" w:color="auto"/>
                                <w:right w:val="none" w:sz="0" w:space="0" w:color="auto"/>
                              </w:divBdr>
                            </w:div>
                          </w:divsChild>
                        </w:div>
                        <w:div w:id="695272701">
                          <w:marLeft w:val="0"/>
                          <w:marRight w:val="0"/>
                          <w:marTop w:val="0"/>
                          <w:marBottom w:val="0"/>
                          <w:divBdr>
                            <w:top w:val="none" w:sz="0" w:space="0" w:color="auto"/>
                            <w:left w:val="none" w:sz="0" w:space="0" w:color="auto"/>
                            <w:bottom w:val="none" w:sz="0" w:space="0" w:color="auto"/>
                            <w:right w:val="none" w:sz="0" w:space="0" w:color="auto"/>
                          </w:divBdr>
                        </w:div>
                        <w:div w:id="1852603525">
                          <w:marLeft w:val="0"/>
                          <w:marRight w:val="0"/>
                          <w:marTop w:val="0"/>
                          <w:marBottom w:val="0"/>
                          <w:divBdr>
                            <w:top w:val="none" w:sz="0" w:space="0" w:color="auto"/>
                            <w:left w:val="none" w:sz="0" w:space="0" w:color="auto"/>
                            <w:bottom w:val="none" w:sz="0" w:space="0" w:color="auto"/>
                            <w:right w:val="none" w:sz="0" w:space="0" w:color="auto"/>
                          </w:divBdr>
                          <w:divsChild>
                            <w:div w:id="1499225164">
                              <w:marLeft w:val="0"/>
                              <w:marRight w:val="225"/>
                              <w:marTop w:val="150"/>
                              <w:marBottom w:val="225"/>
                              <w:divBdr>
                                <w:top w:val="none" w:sz="0" w:space="0" w:color="auto"/>
                                <w:left w:val="none" w:sz="0" w:space="0" w:color="auto"/>
                                <w:bottom w:val="none" w:sz="0" w:space="0" w:color="auto"/>
                                <w:right w:val="none" w:sz="0" w:space="0" w:color="auto"/>
                              </w:divBdr>
                            </w:div>
                          </w:divsChild>
                        </w:div>
                        <w:div w:id="753821947">
                          <w:marLeft w:val="0"/>
                          <w:marRight w:val="0"/>
                          <w:marTop w:val="0"/>
                          <w:marBottom w:val="0"/>
                          <w:divBdr>
                            <w:top w:val="none" w:sz="0" w:space="0" w:color="auto"/>
                            <w:left w:val="none" w:sz="0" w:space="0" w:color="auto"/>
                            <w:bottom w:val="none" w:sz="0" w:space="0" w:color="auto"/>
                            <w:right w:val="none" w:sz="0" w:space="0" w:color="auto"/>
                          </w:divBdr>
                          <w:divsChild>
                            <w:div w:id="195122731">
                              <w:marLeft w:val="0"/>
                              <w:marRight w:val="0"/>
                              <w:marTop w:val="0"/>
                              <w:marBottom w:val="0"/>
                              <w:divBdr>
                                <w:top w:val="none" w:sz="0" w:space="0" w:color="auto"/>
                                <w:left w:val="none" w:sz="0" w:space="0" w:color="auto"/>
                                <w:bottom w:val="none" w:sz="0" w:space="0" w:color="auto"/>
                                <w:right w:val="none" w:sz="0" w:space="0" w:color="auto"/>
                              </w:divBdr>
                            </w:div>
                            <w:div w:id="1079521872">
                              <w:marLeft w:val="0"/>
                              <w:marRight w:val="0"/>
                              <w:marTop w:val="0"/>
                              <w:marBottom w:val="0"/>
                              <w:divBdr>
                                <w:top w:val="none" w:sz="0" w:space="0" w:color="auto"/>
                                <w:left w:val="none" w:sz="0" w:space="0" w:color="auto"/>
                                <w:bottom w:val="none" w:sz="0" w:space="0" w:color="auto"/>
                                <w:right w:val="none" w:sz="0" w:space="0" w:color="auto"/>
                              </w:divBdr>
                            </w:div>
                          </w:divsChild>
                        </w:div>
                        <w:div w:id="787506459">
                          <w:marLeft w:val="0"/>
                          <w:marRight w:val="0"/>
                          <w:marTop w:val="0"/>
                          <w:marBottom w:val="0"/>
                          <w:divBdr>
                            <w:top w:val="none" w:sz="0" w:space="0" w:color="auto"/>
                            <w:left w:val="none" w:sz="0" w:space="0" w:color="auto"/>
                            <w:bottom w:val="none" w:sz="0" w:space="0" w:color="auto"/>
                            <w:right w:val="none" w:sz="0" w:space="0" w:color="auto"/>
                          </w:divBdr>
                          <w:divsChild>
                            <w:div w:id="508910770">
                              <w:marLeft w:val="0"/>
                              <w:marRight w:val="0"/>
                              <w:marTop w:val="0"/>
                              <w:marBottom w:val="225"/>
                              <w:divBdr>
                                <w:top w:val="none" w:sz="0" w:space="0" w:color="auto"/>
                                <w:left w:val="none" w:sz="0" w:space="0" w:color="auto"/>
                                <w:bottom w:val="none" w:sz="0" w:space="0" w:color="auto"/>
                                <w:right w:val="none" w:sz="0" w:space="0" w:color="auto"/>
                              </w:divBdr>
                            </w:div>
                            <w:div w:id="1321812300">
                              <w:marLeft w:val="0"/>
                              <w:marRight w:val="0"/>
                              <w:marTop w:val="0"/>
                              <w:marBottom w:val="0"/>
                              <w:divBdr>
                                <w:top w:val="none" w:sz="0" w:space="0" w:color="auto"/>
                                <w:left w:val="none" w:sz="0" w:space="0" w:color="auto"/>
                                <w:bottom w:val="none" w:sz="0" w:space="0" w:color="auto"/>
                                <w:right w:val="none" w:sz="0" w:space="0" w:color="auto"/>
                              </w:divBdr>
                            </w:div>
                          </w:divsChild>
                        </w:div>
                        <w:div w:id="1571960545">
                          <w:marLeft w:val="0"/>
                          <w:marRight w:val="0"/>
                          <w:marTop w:val="0"/>
                          <w:marBottom w:val="0"/>
                          <w:divBdr>
                            <w:top w:val="none" w:sz="0" w:space="0" w:color="auto"/>
                            <w:left w:val="none" w:sz="0" w:space="0" w:color="auto"/>
                            <w:bottom w:val="none" w:sz="0" w:space="0" w:color="auto"/>
                            <w:right w:val="none" w:sz="0" w:space="0" w:color="auto"/>
                          </w:divBdr>
                        </w:div>
                        <w:div w:id="620111206">
                          <w:marLeft w:val="0"/>
                          <w:marRight w:val="0"/>
                          <w:marTop w:val="0"/>
                          <w:marBottom w:val="0"/>
                          <w:divBdr>
                            <w:top w:val="none" w:sz="0" w:space="0" w:color="auto"/>
                            <w:left w:val="none" w:sz="0" w:space="0" w:color="auto"/>
                            <w:bottom w:val="none" w:sz="0" w:space="0" w:color="auto"/>
                            <w:right w:val="none" w:sz="0" w:space="0" w:color="auto"/>
                          </w:divBdr>
                          <w:divsChild>
                            <w:div w:id="603924843">
                              <w:marLeft w:val="0"/>
                              <w:marRight w:val="0"/>
                              <w:marTop w:val="0"/>
                              <w:marBottom w:val="0"/>
                              <w:divBdr>
                                <w:top w:val="none" w:sz="0" w:space="0" w:color="auto"/>
                                <w:left w:val="none" w:sz="0" w:space="0" w:color="auto"/>
                                <w:bottom w:val="none" w:sz="0" w:space="0" w:color="auto"/>
                                <w:right w:val="none" w:sz="0" w:space="0" w:color="auto"/>
                              </w:divBdr>
                            </w:div>
                            <w:div w:id="1910991133">
                              <w:marLeft w:val="0"/>
                              <w:marRight w:val="0"/>
                              <w:marTop w:val="0"/>
                              <w:marBottom w:val="0"/>
                              <w:divBdr>
                                <w:top w:val="none" w:sz="0" w:space="0" w:color="auto"/>
                                <w:left w:val="none" w:sz="0" w:space="0" w:color="auto"/>
                                <w:bottom w:val="none" w:sz="0" w:space="0" w:color="auto"/>
                                <w:right w:val="none" w:sz="0" w:space="0" w:color="auto"/>
                              </w:divBdr>
                            </w:div>
                          </w:divsChild>
                        </w:div>
                        <w:div w:id="451175863">
                          <w:marLeft w:val="0"/>
                          <w:marRight w:val="0"/>
                          <w:marTop w:val="0"/>
                          <w:marBottom w:val="0"/>
                          <w:divBdr>
                            <w:top w:val="none" w:sz="0" w:space="0" w:color="auto"/>
                            <w:left w:val="none" w:sz="0" w:space="0" w:color="auto"/>
                            <w:bottom w:val="none" w:sz="0" w:space="0" w:color="auto"/>
                            <w:right w:val="none" w:sz="0" w:space="0" w:color="auto"/>
                          </w:divBdr>
                          <w:divsChild>
                            <w:div w:id="1450853703">
                              <w:marLeft w:val="0"/>
                              <w:marRight w:val="0"/>
                              <w:marTop w:val="0"/>
                              <w:marBottom w:val="225"/>
                              <w:divBdr>
                                <w:top w:val="none" w:sz="0" w:space="0" w:color="auto"/>
                                <w:left w:val="none" w:sz="0" w:space="0" w:color="auto"/>
                                <w:bottom w:val="none" w:sz="0" w:space="0" w:color="auto"/>
                                <w:right w:val="none" w:sz="0" w:space="0" w:color="auto"/>
                              </w:divBdr>
                            </w:div>
                            <w:div w:id="1634288982">
                              <w:marLeft w:val="0"/>
                              <w:marRight w:val="0"/>
                              <w:marTop w:val="0"/>
                              <w:marBottom w:val="0"/>
                              <w:divBdr>
                                <w:top w:val="none" w:sz="0" w:space="0" w:color="auto"/>
                                <w:left w:val="none" w:sz="0" w:space="0" w:color="auto"/>
                                <w:bottom w:val="none" w:sz="0" w:space="0" w:color="auto"/>
                                <w:right w:val="none" w:sz="0" w:space="0" w:color="auto"/>
                              </w:divBdr>
                            </w:div>
                          </w:divsChild>
                        </w:div>
                        <w:div w:id="1154684958">
                          <w:marLeft w:val="0"/>
                          <w:marRight w:val="0"/>
                          <w:marTop w:val="0"/>
                          <w:marBottom w:val="0"/>
                          <w:divBdr>
                            <w:top w:val="none" w:sz="0" w:space="0" w:color="auto"/>
                            <w:left w:val="none" w:sz="0" w:space="0" w:color="auto"/>
                            <w:bottom w:val="none" w:sz="0" w:space="0" w:color="auto"/>
                            <w:right w:val="none" w:sz="0" w:space="0" w:color="auto"/>
                          </w:divBdr>
                        </w:div>
                        <w:div w:id="1462110538">
                          <w:marLeft w:val="0"/>
                          <w:marRight w:val="0"/>
                          <w:marTop w:val="0"/>
                          <w:marBottom w:val="0"/>
                          <w:divBdr>
                            <w:top w:val="none" w:sz="0" w:space="0" w:color="auto"/>
                            <w:left w:val="none" w:sz="0" w:space="0" w:color="auto"/>
                            <w:bottom w:val="none" w:sz="0" w:space="0" w:color="auto"/>
                            <w:right w:val="none" w:sz="0" w:space="0" w:color="auto"/>
                          </w:divBdr>
                          <w:divsChild>
                            <w:div w:id="1373117354">
                              <w:marLeft w:val="0"/>
                              <w:marRight w:val="0"/>
                              <w:marTop w:val="0"/>
                              <w:marBottom w:val="225"/>
                              <w:divBdr>
                                <w:top w:val="none" w:sz="0" w:space="0" w:color="auto"/>
                                <w:left w:val="none" w:sz="0" w:space="0" w:color="auto"/>
                                <w:bottom w:val="none" w:sz="0" w:space="0" w:color="auto"/>
                                <w:right w:val="none" w:sz="0" w:space="0" w:color="auto"/>
                              </w:divBdr>
                            </w:div>
                          </w:divsChild>
                        </w:div>
                        <w:div w:id="2127188072">
                          <w:marLeft w:val="0"/>
                          <w:marRight w:val="0"/>
                          <w:marTop w:val="0"/>
                          <w:marBottom w:val="0"/>
                          <w:divBdr>
                            <w:top w:val="none" w:sz="0" w:space="0" w:color="auto"/>
                            <w:left w:val="none" w:sz="0" w:space="0" w:color="auto"/>
                            <w:bottom w:val="none" w:sz="0" w:space="0" w:color="auto"/>
                            <w:right w:val="none" w:sz="0" w:space="0" w:color="auto"/>
                          </w:divBdr>
                          <w:divsChild>
                            <w:div w:id="1433352730">
                              <w:marLeft w:val="0"/>
                              <w:marRight w:val="0"/>
                              <w:marTop w:val="0"/>
                              <w:marBottom w:val="0"/>
                              <w:divBdr>
                                <w:top w:val="none" w:sz="0" w:space="0" w:color="auto"/>
                                <w:left w:val="none" w:sz="0" w:space="0" w:color="auto"/>
                                <w:bottom w:val="none" w:sz="0" w:space="0" w:color="auto"/>
                                <w:right w:val="none" w:sz="0" w:space="0" w:color="auto"/>
                              </w:divBdr>
                            </w:div>
                            <w:div w:id="903878110">
                              <w:marLeft w:val="0"/>
                              <w:marRight w:val="0"/>
                              <w:marTop w:val="0"/>
                              <w:marBottom w:val="0"/>
                              <w:divBdr>
                                <w:top w:val="none" w:sz="0" w:space="0" w:color="auto"/>
                                <w:left w:val="none" w:sz="0" w:space="0" w:color="auto"/>
                                <w:bottom w:val="none" w:sz="0" w:space="0" w:color="auto"/>
                                <w:right w:val="none" w:sz="0" w:space="0" w:color="auto"/>
                              </w:divBdr>
                            </w:div>
                          </w:divsChild>
                        </w:div>
                        <w:div w:id="639925398">
                          <w:marLeft w:val="0"/>
                          <w:marRight w:val="0"/>
                          <w:marTop w:val="0"/>
                          <w:marBottom w:val="0"/>
                          <w:divBdr>
                            <w:top w:val="none" w:sz="0" w:space="0" w:color="auto"/>
                            <w:left w:val="none" w:sz="0" w:space="0" w:color="auto"/>
                            <w:bottom w:val="none" w:sz="0" w:space="0" w:color="auto"/>
                            <w:right w:val="none" w:sz="0" w:space="0" w:color="auto"/>
                          </w:divBdr>
                          <w:divsChild>
                            <w:div w:id="1400520029">
                              <w:marLeft w:val="0"/>
                              <w:marRight w:val="0"/>
                              <w:marTop w:val="0"/>
                              <w:marBottom w:val="225"/>
                              <w:divBdr>
                                <w:top w:val="none" w:sz="0" w:space="0" w:color="auto"/>
                                <w:left w:val="none" w:sz="0" w:space="0" w:color="auto"/>
                                <w:bottom w:val="none" w:sz="0" w:space="0" w:color="auto"/>
                                <w:right w:val="none" w:sz="0" w:space="0" w:color="auto"/>
                              </w:divBdr>
                            </w:div>
                          </w:divsChild>
                        </w:div>
                        <w:div w:id="634992759">
                          <w:marLeft w:val="0"/>
                          <w:marRight w:val="0"/>
                          <w:marTop w:val="0"/>
                          <w:marBottom w:val="0"/>
                          <w:divBdr>
                            <w:top w:val="none" w:sz="0" w:space="0" w:color="auto"/>
                            <w:left w:val="none" w:sz="0" w:space="0" w:color="auto"/>
                            <w:bottom w:val="none" w:sz="0" w:space="0" w:color="auto"/>
                            <w:right w:val="none" w:sz="0" w:space="0" w:color="auto"/>
                          </w:divBdr>
                        </w:div>
                        <w:div w:id="1155299574">
                          <w:marLeft w:val="0"/>
                          <w:marRight w:val="0"/>
                          <w:marTop w:val="0"/>
                          <w:marBottom w:val="0"/>
                          <w:divBdr>
                            <w:top w:val="none" w:sz="0" w:space="0" w:color="auto"/>
                            <w:left w:val="none" w:sz="0" w:space="0" w:color="auto"/>
                            <w:bottom w:val="none" w:sz="0" w:space="0" w:color="auto"/>
                            <w:right w:val="none" w:sz="0" w:space="0" w:color="auto"/>
                          </w:divBdr>
                          <w:divsChild>
                            <w:div w:id="785732476">
                              <w:marLeft w:val="0"/>
                              <w:marRight w:val="0"/>
                              <w:marTop w:val="0"/>
                              <w:marBottom w:val="0"/>
                              <w:divBdr>
                                <w:top w:val="none" w:sz="0" w:space="0" w:color="auto"/>
                                <w:left w:val="none" w:sz="0" w:space="0" w:color="auto"/>
                                <w:bottom w:val="none" w:sz="0" w:space="0" w:color="auto"/>
                                <w:right w:val="none" w:sz="0" w:space="0" w:color="auto"/>
                              </w:divBdr>
                            </w:div>
                            <w:div w:id="515509631">
                              <w:marLeft w:val="0"/>
                              <w:marRight w:val="0"/>
                              <w:marTop w:val="0"/>
                              <w:marBottom w:val="0"/>
                              <w:divBdr>
                                <w:top w:val="none" w:sz="0" w:space="0" w:color="auto"/>
                                <w:left w:val="none" w:sz="0" w:space="0" w:color="auto"/>
                                <w:bottom w:val="none" w:sz="0" w:space="0" w:color="auto"/>
                                <w:right w:val="none" w:sz="0" w:space="0" w:color="auto"/>
                              </w:divBdr>
                            </w:div>
                          </w:divsChild>
                        </w:div>
                        <w:div w:id="1088497233">
                          <w:marLeft w:val="0"/>
                          <w:marRight w:val="0"/>
                          <w:marTop w:val="0"/>
                          <w:marBottom w:val="0"/>
                          <w:divBdr>
                            <w:top w:val="none" w:sz="0" w:space="0" w:color="auto"/>
                            <w:left w:val="none" w:sz="0" w:space="0" w:color="auto"/>
                            <w:bottom w:val="none" w:sz="0" w:space="0" w:color="auto"/>
                            <w:right w:val="none" w:sz="0" w:space="0" w:color="auto"/>
                          </w:divBdr>
                          <w:divsChild>
                            <w:div w:id="280500045">
                              <w:marLeft w:val="0"/>
                              <w:marRight w:val="0"/>
                              <w:marTop w:val="0"/>
                              <w:marBottom w:val="225"/>
                              <w:divBdr>
                                <w:top w:val="none" w:sz="0" w:space="0" w:color="auto"/>
                                <w:left w:val="none" w:sz="0" w:space="0" w:color="auto"/>
                                <w:bottom w:val="none" w:sz="0" w:space="0" w:color="auto"/>
                                <w:right w:val="none" w:sz="0" w:space="0" w:color="auto"/>
                              </w:divBdr>
                            </w:div>
                            <w:div w:id="7275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BBCDC4E2.dotm</Template>
  <TotalTime>2</TotalTime>
  <Pages>7</Pages>
  <Words>1351</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 Johan Herheim Nylenna</dc:creator>
  <cp:lastModifiedBy>Jord Johan Herheim Nylenna</cp:lastModifiedBy>
  <cp:revision>1</cp:revision>
  <dcterms:created xsi:type="dcterms:W3CDTF">2016-06-06T10:21:00Z</dcterms:created>
  <dcterms:modified xsi:type="dcterms:W3CDTF">2016-06-06T10:23:00Z</dcterms:modified>
</cp:coreProperties>
</file>